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86"/>
        <w:gridCol w:w="9"/>
        <w:gridCol w:w="1620"/>
        <w:gridCol w:w="8"/>
        <w:gridCol w:w="4733"/>
        <w:gridCol w:w="4612"/>
        <w:gridCol w:w="18"/>
        <w:gridCol w:w="1971"/>
      </w:tblGrid>
      <w:tr w:rsidR="00665F65" w:rsidRPr="00ED68C3" w14:paraId="6B2A285A" w14:textId="77777777" w:rsidTr="00774084">
        <w:trPr>
          <w:cantSplit/>
          <w:trHeight w:val="510"/>
          <w:jc w:val="center"/>
        </w:trPr>
        <w:tc>
          <w:tcPr>
            <w:tcW w:w="615" w:type="dxa"/>
            <w:tcBorders>
              <w:top w:val="thinThickSmallGap" w:sz="18" w:space="0" w:color="auto"/>
              <w:left w:val="thickThinSmallGap" w:sz="18" w:space="0" w:color="auto"/>
              <w:bottom w:val="thinThickSmallGap" w:sz="18" w:space="0" w:color="auto"/>
              <w:right w:val="thinThickSmallGap" w:sz="18" w:space="0" w:color="auto"/>
            </w:tcBorders>
            <w:shd w:val="clear" w:color="auto" w:fill="CCCCCC"/>
            <w:vAlign w:val="center"/>
            <w:hideMark/>
          </w:tcPr>
          <w:p w14:paraId="12C61FE5" w14:textId="77777777" w:rsidR="006342CA" w:rsidRPr="008D5B01" w:rsidRDefault="006342CA" w:rsidP="008D5B01">
            <w:pPr>
              <w:spacing w:line="276" w:lineRule="auto"/>
              <w:ind w:right="-409"/>
              <w:rPr>
                <w:rFonts w:cs="B Titr"/>
                <w:sz w:val="18"/>
                <w:szCs w:val="18"/>
              </w:rPr>
            </w:pPr>
            <w:r w:rsidRPr="008D5B01">
              <w:rPr>
                <w:rFonts w:cs="B Titr" w:hint="cs"/>
                <w:sz w:val="18"/>
                <w:szCs w:val="18"/>
                <w:rtl/>
              </w:rPr>
              <w:t>رديف</w:t>
            </w:r>
          </w:p>
        </w:tc>
        <w:tc>
          <w:tcPr>
            <w:tcW w:w="1586"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55C244D2" w14:textId="75956450" w:rsidR="006342CA" w:rsidRPr="008D5B01" w:rsidRDefault="006342CA" w:rsidP="002C41CC">
            <w:pPr>
              <w:spacing w:line="276" w:lineRule="auto"/>
              <w:jc w:val="center"/>
              <w:rPr>
                <w:rFonts w:cs="B Titr"/>
                <w:sz w:val="18"/>
                <w:szCs w:val="18"/>
              </w:rPr>
            </w:pPr>
            <w:r w:rsidRPr="008D5B01">
              <w:rPr>
                <w:rFonts w:cs="B Titr" w:hint="cs"/>
                <w:sz w:val="18"/>
                <w:szCs w:val="18"/>
                <w:rtl/>
              </w:rPr>
              <w:t>شماره و تاريخ‌</w:t>
            </w:r>
          </w:p>
        </w:tc>
        <w:tc>
          <w:tcPr>
            <w:tcW w:w="1629"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18D701B6" w14:textId="52044D08" w:rsidR="00DC4280" w:rsidRPr="008D5B01" w:rsidRDefault="00FA6855" w:rsidP="002C41CC">
            <w:pPr>
              <w:spacing w:line="276" w:lineRule="auto"/>
              <w:jc w:val="center"/>
              <w:rPr>
                <w:rFonts w:cs="B Titr"/>
                <w:sz w:val="18"/>
                <w:szCs w:val="18"/>
              </w:rPr>
            </w:pPr>
            <w:r w:rsidRPr="008D5B01">
              <w:rPr>
                <w:rFonts w:cs="B Titr" w:hint="cs"/>
                <w:sz w:val="18"/>
                <w:szCs w:val="18"/>
                <w:rtl/>
              </w:rPr>
              <w:t xml:space="preserve">قانون / </w:t>
            </w:r>
            <w:r w:rsidR="006342CA" w:rsidRPr="008D5B01">
              <w:rPr>
                <w:rFonts w:cs="B Titr" w:hint="cs"/>
                <w:sz w:val="18"/>
                <w:szCs w:val="18"/>
                <w:rtl/>
              </w:rPr>
              <w:t>تصويب</w:t>
            </w:r>
            <w:r w:rsidR="004579AB" w:rsidRPr="008D5B01">
              <w:rPr>
                <w:rFonts w:cs="B Titr" w:hint="cs"/>
                <w:sz w:val="18"/>
                <w:szCs w:val="18"/>
                <w:rtl/>
              </w:rPr>
              <w:t>‌</w:t>
            </w:r>
            <w:r w:rsidR="006342CA" w:rsidRPr="008D5B01">
              <w:rPr>
                <w:rFonts w:cs="B Titr" w:hint="cs"/>
                <w:sz w:val="18"/>
                <w:szCs w:val="18"/>
                <w:rtl/>
              </w:rPr>
              <w:t>نامه</w:t>
            </w:r>
            <w:r w:rsidR="0098475E" w:rsidRPr="008D5B01">
              <w:rPr>
                <w:rFonts w:cs="B Titr" w:hint="cs"/>
                <w:sz w:val="18"/>
                <w:szCs w:val="18"/>
                <w:rtl/>
              </w:rPr>
              <w:t xml:space="preserve"> / </w:t>
            </w:r>
            <w:r w:rsidR="0013215A" w:rsidRPr="008D5B01">
              <w:rPr>
                <w:rFonts w:cs="B Titr" w:hint="cs"/>
                <w:sz w:val="18"/>
                <w:szCs w:val="18"/>
                <w:rtl/>
              </w:rPr>
              <w:t>بخشنامه</w:t>
            </w:r>
            <w:r w:rsidR="00DC4280" w:rsidRPr="008D5B01">
              <w:rPr>
                <w:rFonts w:cs="B Titr" w:hint="cs"/>
                <w:sz w:val="18"/>
                <w:szCs w:val="18"/>
                <w:rtl/>
              </w:rPr>
              <w:t>/</w:t>
            </w:r>
            <w:r w:rsidRPr="008D5B01">
              <w:rPr>
                <w:rFonts w:cs="B Titr" w:hint="cs"/>
                <w:sz w:val="18"/>
                <w:szCs w:val="18"/>
                <w:rtl/>
              </w:rPr>
              <w:t xml:space="preserve"> </w:t>
            </w:r>
            <w:r w:rsidR="00DC4280" w:rsidRPr="008D5B01">
              <w:rPr>
                <w:rFonts w:cs="B Titr" w:hint="cs"/>
                <w:sz w:val="18"/>
                <w:szCs w:val="18"/>
                <w:rtl/>
              </w:rPr>
              <w:t>دستورالعمل/</w:t>
            </w:r>
            <w:r w:rsidR="005D08FD" w:rsidRPr="008D5B01">
              <w:rPr>
                <w:rFonts w:cs="B Titr" w:hint="cs"/>
                <w:sz w:val="18"/>
                <w:szCs w:val="18"/>
                <w:rtl/>
              </w:rPr>
              <w:t xml:space="preserve"> </w:t>
            </w:r>
            <w:r w:rsidR="00DC4280" w:rsidRPr="008D5B01">
              <w:rPr>
                <w:rFonts w:cs="B Titr" w:hint="cs"/>
                <w:sz w:val="18"/>
                <w:szCs w:val="18"/>
                <w:rtl/>
              </w:rPr>
              <w:t>آیین‌نامه</w:t>
            </w:r>
            <w:r w:rsidR="009F1CD4">
              <w:rPr>
                <w:rFonts w:cs="B Titr" w:hint="cs"/>
                <w:sz w:val="18"/>
                <w:szCs w:val="18"/>
                <w:rtl/>
              </w:rPr>
              <w:t xml:space="preserve"> / ابلاغیه</w:t>
            </w:r>
          </w:p>
        </w:tc>
        <w:tc>
          <w:tcPr>
            <w:tcW w:w="4741"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0B69594B" w14:textId="77777777" w:rsidR="006342CA" w:rsidRPr="008D5B01" w:rsidRDefault="006342CA" w:rsidP="002C41CC">
            <w:pPr>
              <w:spacing w:line="276" w:lineRule="auto"/>
              <w:jc w:val="center"/>
              <w:rPr>
                <w:rFonts w:cs="B Titr"/>
                <w:sz w:val="18"/>
                <w:szCs w:val="18"/>
              </w:rPr>
            </w:pPr>
            <w:r w:rsidRPr="008D5B01">
              <w:rPr>
                <w:rFonts w:cs="B Titr" w:hint="cs"/>
                <w:sz w:val="18"/>
                <w:szCs w:val="18"/>
                <w:rtl/>
              </w:rPr>
              <w:t>وزارتخانه يا سازمان‌هاي ذي‌مدخل</w:t>
            </w:r>
          </w:p>
        </w:tc>
        <w:tc>
          <w:tcPr>
            <w:tcW w:w="4630"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25C6A649" w14:textId="47C652E6" w:rsidR="006342CA" w:rsidRPr="008D5B01" w:rsidRDefault="006342CA" w:rsidP="002C41CC">
            <w:pPr>
              <w:spacing w:line="276" w:lineRule="auto"/>
              <w:jc w:val="center"/>
              <w:rPr>
                <w:rFonts w:cs="B Titr"/>
                <w:sz w:val="18"/>
                <w:szCs w:val="18"/>
              </w:rPr>
            </w:pPr>
            <w:r w:rsidRPr="008D5B01">
              <w:rPr>
                <w:rFonts w:cs="B Titr" w:hint="cs"/>
                <w:sz w:val="18"/>
                <w:szCs w:val="18"/>
                <w:rtl/>
              </w:rPr>
              <w:t xml:space="preserve">متن </w:t>
            </w:r>
            <w:r w:rsidR="00FA6855" w:rsidRPr="008D5B01">
              <w:rPr>
                <w:rFonts w:cs="B Titr" w:hint="cs"/>
                <w:sz w:val="18"/>
                <w:szCs w:val="18"/>
                <w:rtl/>
              </w:rPr>
              <w:t xml:space="preserve">قانون </w:t>
            </w:r>
            <w:r w:rsidRPr="008D5B01">
              <w:rPr>
                <w:rFonts w:cs="B Titr" w:hint="cs"/>
                <w:sz w:val="18"/>
                <w:szCs w:val="18"/>
                <w:rtl/>
              </w:rPr>
              <w:t>مصوبه</w:t>
            </w:r>
            <w:r w:rsidR="0098475E" w:rsidRPr="008D5B01">
              <w:rPr>
                <w:rFonts w:cs="B Titr" w:hint="cs"/>
                <w:sz w:val="18"/>
                <w:szCs w:val="18"/>
                <w:rtl/>
              </w:rPr>
              <w:t xml:space="preserve"> / </w:t>
            </w:r>
            <w:r w:rsidR="0013215A" w:rsidRPr="008D5B01">
              <w:rPr>
                <w:rFonts w:cs="B Titr" w:hint="cs"/>
                <w:sz w:val="18"/>
                <w:szCs w:val="18"/>
                <w:rtl/>
              </w:rPr>
              <w:t>بخشنامه</w:t>
            </w:r>
            <w:r w:rsidR="00DC4280" w:rsidRPr="008D5B01">
              <w:rPr>
                <w:rFonts w:cs="B Titr" w:hint="cs"/>
                <w:sz w:val="18"/>
                <w:szCs w:val="18"/>
                <w:rtl/>
              </w:rPr>
              <w:t>/ دستورالعمل/آیین‌نامه</w:t>
            </w:r>
          </w:p>
        </w:tc>
        <w:tc>
          <w:tcPr>
            <w:tcW w:w="1971"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50E5F3DE" w14:textId="67E47121" w:rsidR="006342CA" w:rsidRPr="008D5B01" w:rsidRDefault="006342CA" w:rsidP="002C41CC">
            <w:pPr>
              <w:spacing w:line="276" w:lineRule="auto"/>
              <w:jc w:val="center"/>
              <w:rPr>
                <w:rFonts w:cs="B Titr"/>
                <w:sz w:val="18"/>
                <w:szCs w:val="18"/>
                <w:rtl/>
              </w:rPr>
            </w:pPr>
            <w:r w:rsidRPr="008D5B01">
              <w:rPr>
                <w:rFonts w:cs="B Titr" w:hint="cs"/>
                <w:sz w:val="18"/>
                <w:szCs w:val="18"/>
                <w:rtl/>
              </w:rPr>
              <w:t>تكليف</w:t>
            </w:r>
          </w:p>
          <w:p w14:paraId="20C97214" w14:textId="77777777" w:rsidR="006342CA" w:rsidRPr="008D5B01" w:rsidRDefault="006342CA" w:rsidP="002C41CC">
            <w:pPr>
              <w:spacing w:line="276" w:lineRule="auto"/>
              <w:jc w:val="center"/>
              <w:rPr>
                <w:rFonts w:cs="B Titr"/>
                <w:sz w:val="18"/>
                <w:szCs w:val="18"/>
              </w:rPr>
            </w:pPr>
            <w:r w:rsidRPr="008D5B01">
              <w:rPr>
                <w:rFonts w:cs="B Titr" w:hint="cs"/>
                <w:sz w:val="18"/>
                <w:szCs w:val="18"/>
                <w:rtl/>
              </w:rPr>
              <w:t>وزارت متبوع</w:t>
            </w:r>
          </w:p>
        </w:tc>
      </w:tr>
      <w:tr w:rsidR="00665F65" w:rsidRPr="00E77EFC" w14:paraId="232E7F6F" w14:textId="77777777" w:rsidTr="00774084">
        <w:trPr>
          <w:trHeight w:val="2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B5B02A6" w14:textId="76D6ACA0" w:rsidR="00322E4A" w:rsidRPr="00E77EFC" w:rsidRDefault="00322E4A" w:rsidP="00322E4A">
            <w:pPr>
              <w:jc w:val="center"/>
              <w:rPr>
                <w:rFonts w:cs="B Nazanin"/>
                <w:b/>
                <w:bCs/>
                <w:color w:val="FF0000"/>
                <w:sz w:val="19"/>
                <w:szCs w:val="19"/>
              </w:rPr>
            </w:pPr>
            <w:r w:rsidRPr="000842C4">
              <w:rPr>
                <w:rFonts w:cs="B Titr" w:hint="cs"/>
                <w:b/>
                <w:bCs/>
                <w:color w:val="000000" w:themeColor="text1"/>
                <w:sz w:val="18"/>
                <w:szCs w:val="18"/>
                <w:rtl/>
              </w:rPr>
              <w:t>1</w:t>
            </w:r>
          </w:p>
        </w:tc>
        <w:tc>
          <w:tcPr>
            <w:tcW w:w="1586" w:type="dxa"/>
            <w:tcBorders>
              <w:top w:val="double" w:sz="4" w:space="0" w:color="auto"/>
              <w:left w:val="double" w:sz="4" w:space="0" w:color="auto"/>
              <w:bottom w:val="double" w:sz="4" w:space="0" w:color="auto"/>
              <w:right w:val="double" w:sz="4" w:space="0" w:color="auto"/>
            </w:tcBorders>
            <w:vAlign w:val="center"/>
          </w:tcPr>
          <w:p w14:paraId="1E1D86D6" w14:textId="135ED825" w:rsidR="00322E4A" w:rsidRPr="000842C4" w:rsidRDefault="00322E4A" w:rsidP="00322E4A">
            <w:pPr>
              <w:spacing w:line="252" w:lineRule="auto"/>
              <w:jc w:val="center"/>
              <w:rPr>
                <w:rFonts w:cs="B Nazanin"/>
                <w:b/>
                <w:bCs/>
                <w:sz w:val="19"/>
                <w:szCs w:val="19"/>
                <w:rtl/>
              </w:rPr>
            </w:pPr>
            <w:r>
              <w:rPr>
                <w:rFonts w:cs="B Nazanin" w:hint="cs"/>
                <w:b/>
                <w:bCs/>
                <w:sz w:val="19"/>
                <w:szCs w:val="19"/>
                <w:rtl/>
              </w:rPr>
              <w:t>67720</w:t>
            </w:r>
            <w:r w:rsidRPr="000842C4">
              <w:rPr>
                <w:rFonts w:cs="B Nazanin" w:hint="cs"/>
                <w:b/>
                <w:bCs/>
                <w:sz w:val="19"/>
                <w:szCs w:val="19"/>
                <w:rtl/>
              </w:rPr>
              <w:t>/ت6</w:t>
            </w:r>
            <w:r>
              <w:rPr>
                <w:rFonts w:cs="B Nazanin" w:hint="cs"/>
                <w:b/>
                <w:bCs/>
                <w:sz w:val="19"/>
                <w:szCs w:val="19"/>
                <w:rtl/>
              </w:rPr>
              <w:t>4412</w:t>
            </w:r>
            <w:r w:rsidRPr="000842C4">
              <w:rPr>
                <w:rFonts w:cs="B Nazanin" w:hint="cs"/>
                <w:b/>
                <w:bCs/>
                <w:sz w:val="19"/>
                <w:szCs w:val="19"/>
                <w:rtl/>
              </w:rPr>
              <w:t>ه‍</w:t>
            </w:r>
          </w:p>
          <w:p w14:paraId="7D81812E" w14:textId="6F5A1C8D" w:rsidR="00322E4A" w:rsidRPr="00E77EFC" w:rsidRDefault="00322E4A" w:rsidP="00322E4A">
            <w:pPr>
              <w:spacing w:line="252" w:lineRule="auto"/>
              <w:jc w:val="center"/>
              <w:rPr>
                <w:rFonts w:cs="B Nazanin"/>
                <w:b/>
                <w:bCs/>
                <w:sz w:val="19"/>
                <w:szCs w:val="19"/>
                <w:rtl/>
              </w:rPr>
            </w:pPr>
            <w:r>
              <w:rPr>
                <w:rFonts w:cs="B Nazanin" w:hint="cs"/>
                <w:b/>
                <w:bCs/>
                <w:sz w:val="19"/>
                <w:szCs w:val="19"/>
                <w:rtl/>
              </w:rPr>
              <w:t>4/5</w:t>
            </w:r>
            <w:r w:rsidRPr="000842C4">
              <w:rPr>
                <w:rFonts w:cs="B Nazanin" w:hint="cs"/>
                <w:b/>
                <w:bCs/>
                <w:sz w:val="19"/>
                <w:szCs w:val="19"/>
                <w:rtl/>
              </w:rPr>
              <w:t>/1404</w:t>
            </w:r>
          </w:p>
        </w:tc>
        <w:tc>
          <w:tcPr>
            <w:tcW w:w="1629" w:type="dxa"/>
            <w:gridSpan w:val="2"/>
            <w:tcBorders>
              <w:top w:val="double" w:sz="4" w:space="0" w:color="auto"/>
              <w:left w:val="double" w:sz="4" w:space="0" w:color="auto"/>
              <w:bottom w:val="double" w:sz="4" w:space="0" w:color="auto"/>
              <w:right w:val="double" w:sz="4" w:space="0" w:color="auto"/>
            </w:tcBorders>
            <w:vAlign w:val="center"/>
          </w:tcPr>
          <w:p w14:paraId="0E423406" w14:textId="77777777" w:rsidR="00322E4A" w:rsidRPr="000842C4" w:rsidRDefault="00322E4A" w:rsidP="00322E4A">
            <w:pPr>
              <w:jc w:val="center"/>
              <w:rPr>
                <w:rFonts w:cs="B Nazanin"/>
                <w:b/>
                <w:bCs/>
                <w:sz w:val="19"/>
                <w:szCs w:val="19"/>
                <w:rtl/>
              </w:rPr>
            </w:pPr>
            <w:r w:rsidRPr="000842C4">
              <w:rPr>
                <w:rFonts w:cs="B Nazanin" w:hint="cs"/>
                <w:b/>
                <w:bCs/>
                <w:sz w:val="19"/>
                <w:szCs w:val="19"/>
                <w:rtl/>
              </w:rPr>
              <w:t>تصویب‌نامه</w:t>
            </w:r>
          </w:p>
          <w:p w14:paraId="47AF07E6" w14:textId="1CD27B43" w:rsidR="00322E4A" w:rsidRPr="00E77EFC" w:rsidRDefault="00322E4A" w:rsidP="00322E4A">
            <w:pPr>
              <w:jc w:val="center"/>
              <w:rPr>
                <w:rFonts w:cs="B Nazanin"/>
                <w:b/>
                <w:bCs/>
                <w:sz w:val="19"/>
                <w:szCs w:val="19"/>
              </w:rPr>
            </w:pPr>
            <w:r w:rsidRPr="000842C4">
              <w:rPr>
                <w:rFonts w:cs="B Nazanin" w:hint="cs"/>
                <w:b/>
                <w:bCs/>
                <w:sz w:val="19"/>
                <w:szCs w:val="19"/>
                <w:rtl/>
              </w:rPr>
              <w:t>هیأت وزیران</w:t>
            </w:r>
          </w:p>
        </w:tc>
        <w:tc>
          <w:tcPr>
            <w:tcW w:w="4741" w:type="dxa"/>
            <w:gridSpan w:val="2"/>
            <w:tcBorders>
              <w:top w:val="double" w:sz="4" w:space="0" w:color="auto"/>
              <w:left w:val="double" w:sz="4" w:space="0" w:color="auto"/>
              <w:bottom w:val="double" w:sz="4" w:space="0" w:color="auto"/>
              <w:right w:val="double" w:sz="4" w:space="0" w:color="auto"/>
            </w:tcBorders>
            <w:vAlign w:val="center"/>
          </w:tcPr>
          <w:p w14:paraId="20CEEBAE" w14:textId="3A131CB5" w:rsidR="00322E4A" w:rsidRPr="00E77EFC" w:rsidRDefault="00322E4A" w:rsidP="00322E4A">
            <w:pPr>
              <w:spacing w:line="252" w:lineRule="auto"/>
              <w:jc w:val="center"/>
              <w:rPr>
                <w:rFonts w:cs="B Nazanin"/>
                <w:b/>
                <w:bCs/>
                <w:sz w:val="19"/>
                <w:szCs w:val="19"/>
                <w:rtl/>
              </w:rPr>
            </w:pPr>
            <w:r>
              <w:rPr>
                <w:rFonts w:cs="B Nazanin" w:hint="cs"/>
                <w:b/>
                <w:bCs/>
                <w:sz w:val="19"/>
                <w:szCs w:val="19"/>
                <w:rtl/>
              </w:rPr>
              <w:t>کلیه دستگاه‌های اجرایی</w:t>
            </w:r>
          </w:p>
        </w:tc>
        <w:tc>
          <w:tcPr>
            <w:tcW w:w="4630" w:type="dxa"/>
            <w:gridSpan w:val="2"/>
            <w:tcBorders>
              <w:top w:val="double" w:sz="4" w:space="0" w:color="auto"/>
              <w:left w:val="double" w:sz="4" w:space="0" w:color="auto"/>
              <w:bottom w:val="double" w:sz="4" w:space="0" w:color="auto"/>
              <w:right w:val="double" w:sz="4" w:space="0" w:color="auto"/>
            </w:tcBorders>
            <w:vAlign w:val="center"/>
          </w:tcPr>
          <w:p w14:paraId="196D8ADF" w14:textId="44D8471C" w:rsidR="00322E4A" w:rsidRPr="00E77EFC" w:rsidRDefault="00322E4A" w:rsidP="00322E4A">
            <w:pPr>
              <w:spacing w:line="252" w:lineRule="auto"/>
              <w:jc w:val="center"/>
              <w:rPr>
                <w:rFonts w:cs="B Nazanin"/>
                <w:b/>
                <w:bCs/>
                <w:sz w:val="19"/>
                <w:szCs w:val="19"/>
              </w:rPr>
            </w:pPr>
            <w:r w:rsidRPr="000842C4">
              <w:rPr>
                <w:rFonts w:cs="B Nazanin" w:hint="cs"/>
                <w:b/>
                <w:bCs/>
                <w:sz w:val="19"/>
                <w:szCs w:val="19"/>
                <w:rtl/>
              </w:rPr>
              <w:t xml:space="preserve">تصویب </w:t>
            </w:r>
            <w:r>
              <w:rPr>
                <w:rFonts w:cs="B Nazanin" w:hint="cs"/>
                <w:b/>
                <w:bCs/>
                <w:sz w:val="19"/>
                <w:szCs w:val="19"/>
                <w:rtl/>
              </w:rPr>
              <w:t>استمرار خدمت به خانواده شهدا و مفقودالاثرهای جنگ تحمیلی دوازده روزه</w:t>
            </w:r>
          </w:p>
        </w:tc>
        <w:tc>
          <w:tcPr>
            <w:tcW w:w="1971" w:type="dxa"/>
            <w:tcBorders>
              <w:top w:val="double" w:sz="4" w:space="0" w:color="auto"/>
              <w:left w:val="double" w:sz="4" w:space="0" w:color="auto"/>
              <w:bottom w:val="double" w:sz="4" w:space="0" w:color="auto"/>
              <w:right w:val="thinThickSmallGap" w:sz="18" w:space="0" w:color="auto"/>
            </w:tcBorders>
            <w:vAlign w:val="center"/>
          </w:tcPr>
          <w:p w14:paraId="1A755AF1" w14:textId="31D246EE" w:rsidR="00322E4A" w:rsidRPr="00E77EFC" w:rsidRDefault="00322E4A" w:rsidP="00322E4A">
            <w:pPr>
              <w:ind w:left="26" w:firstLine="26"/>
              <w:jc w:val="center"/>
              <w:rPr>
                <w:rFonts w:cs="B Nazanin"/>
                <w:b/>
                <w:bCs/>
                <w:spacing w:val="-2"/>
                <w:sz w:val="19"/>
                <w:szCs w:val="19"/>
              </w:rPr>
            </w:pPr>
          </w:p>
        </w:tc>
      </w:tr>
      <w:tr w:rsidR="00665F65" w:rsidRPr="00E77EFC" w14:paraId="2666CAD2" w14:textId="77777777" w:rsidTr="00774084">
        <w:trPr>
          <w:trHeight w:val="2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46D199D" w14:textId="6A09339C" w:rsidR="00BD5E50" w:rsidRPr="00E77EFC" w:rsidRDefault="00BD5E50" w:rsidP="00BD5E50">
            <w:pPr>
              <w:jc w:val="center"/>
              <w:rPr>
                <w:rFonts w:cs="B Nazanin"/>
                <w:b/>
                <w:bCs/>
                <w:sz w:val="19"/>
                <w:szCs w:val="19"/>
                <w:rtl/>
              </w:rPr>
            </w:pPr>
            <w:r w:rsidRPr="000842C4">
              <w:rPr>
                <w:rFonts w:cs="B Titr" w:hint="cs"/>
                <w:b/>
                <w:bCs/>
                <w:sz w:val="18"/>
                <w:szCs w:val="18"/>
                <w:rtl/>
              </w:rPr>
              <w:t>2</w:t>
            </w:r>
          </w:p>
        </w:tc>
        <w:tc>
          <w:tcPr>
            <w:tcW w:w="1586" w:type="dxa"/>
            <w:tcBorders>
              <w:top w:val="double" w:sz="4" w:space="0" w:color="auto"/>
              <w:left w:val="double" w:sz="4" w:space="0" w:color="auto"/>
              <w:bottom w:val="double" w:sz="4" w:space="0" w:color="auto"/>
              <w:right w:val="double" w:sz="4" w:space="0" w:color="auto"/>
            </w:tcBorders>
            <w:vAlign w:val="center"/>
          </w:tcPr>
          <w:p w14:paraId="2D1D1A88" w14:textId="53B95F2F" w:rsidR="00BD5E50" w:rsidRPr="000842C4" w:rsidRDefault="00BD5E50" w:rsidP="00BD5E50">
            <w:pPr>
              <w:spacing w:line="252" w:lineRule="auto"/>
              <w:jc w:val="center"/>
              <w:rPr>
                <w:rFonts w:cs="B Nazanin"/>
                <w:b/>
                <w:bCs/>
                <w:sz w:val="19"/>
                <w:szCs w:val="19"/>
                <w:rtl/>
              </w:rPr>
            </w:pPr>
            <w:r>
              <w:rPr>
                <w:rFonts w:cs="B Nazanin" w:hint="cs"/>
                <w:b/>
                <w:bCs/>
                <w:sz w:val="19"/>
                <w:szCs w:val="19"/>
                <w:rtl/>
              </w:rPr>
              <w:t>67718</w:t>
            </w:r>
            <w:r w:rsidRPr="000842C4">
              <w:rPr>
                <w:rFonts w:cs="B Nazanin" w:hint="cs"/>
                <w:b/>
                <w:bCs/>
                <w:sz w:val="19"/>
                <w:szCs w:val="19"/>
                <w:rtl/>
              </w:rPr>
              <w:t>/ت6</w:t>
            </w:r>
            <w:r>
              <w:rPr>
                <w:rFonts w:cs="B Nazanin" w:hint="cs"/>
                <w:b/>
                <w:bCs/>
                <w:sz w:val="19"/>
                <w:szCs w:val="19"/>
                <w:rtl/>
              </w:rPr>
              <w:t>3796</w:t>
            </w:r>
            <w:r w:rsidRPr="000842C4">
              <w:rPr>
                <w:rFonts w:cs="B Nazanin" w:hint="cs"/>
                <w:b/>
                <w:bCs/>
                <w:sz w:val="19"/>
                <w:szCs w:val="19"/>
                <w:rtl/>
              </w:rPr>
              <w:t>ه‍</w:t>
            </w:r>
          </w:p>
          <w:p w14:paraId="387C598D" w14:textId="508FB09E" w:rsidR="00BD5E50" w:rsidRDefault="00BD5E50" w:rsidP="00BD5E50">
            <w:pPr>
              <w:spacing w:line="252" w:lineRule="auto"/>
              <w:jc w:val="center"/>
              <w:rPr>
                <w:rFonts w:cs="B Nazanin"/>
                <w:b/>
                <w:bCs/>
                <w:sz w:val="19"/>
                <w:szCs w:val="19"/>
                <w:rtl/>
              </w:rPr>
            </w:pPr>
            <w:r>
              <w:rPr>
                <w:rFonts w:cs="B Nazanin" w:hint="cs"/>
                <w:b/>
                <w:bCs/>
                <w:sz w:val="19"/>
                <w:szCs w:val="19"/>
                <w:rtl/>
              </w:rPr>
              <w:t>4/5</w:t>
            </w:r>
            <w:r w:rsidRPr="000842C4">
              <w:rPr>
                <w:rFonts w:cs="B Nazanin" w:hint="cs"/>
                <w:b/>
                <w:bCs/>
                <w:sz w:val="19"/>
                <w:szCs w:val="19"/>
                <w:rtl/>
              </w:rPr>
              <w:t>/1404</w:t>
            </w:r>
          </w:p>
        </w:tc>
        <w:tc>
          <w:tcPr>
            <w:tcW w:w="1629" w:type="dxa"/>
            <w:gridSpan w:val="2"/>
            <w:tcBorders>
              <w:top w:val="double" w:sz="4" w:space="0" w:color="auto"/>
              <w:left w:val="double" w:sz="4" w:space="0" w:color="auto"/>
              <w:bottom w:val="double" w:sz="4" w:space="0" w:color="auto"/>
              <w:right w:val="double" w:sz="4" w:space="0" w:color="auto"/>
            </w:tcBorders>
            <w:vAlign w:val="center"/>
          </w:tcPr>
          <w:p w14:paraId="337775BD" w14:textId="77777777" w:rsidR="00BD5E50" w:rsidRPr="000842C4" w:rsidRDefault="00BD5E50" w:rsidP="00BD5E50">
            <w:pPr>
              <w:jc w:val="center"/>
              <w:rPr>
                <w:rFonts w:cs="B Nazanin"/>
                <w:b/>
                <w:bCs/>
                <w:sz w:val="19"/>
                <w:szCs w:val="19"/>
                <w:rtl/>
              </w:rPr>
            </w:pPr>
            <w:r w:rsidRPr="000842C4">
              <w:rPr>
                <w:rFonts w:cs="B Nazanin" w:hint="cs"/>
                <w:b/>
                <w:bCs/>
                <w:sz w:val="19"/>
                <w:szCs w:val="19"/>
                <w:rtl/>
              </w:rPr>
              <w:t>تصویب‌نامه</w:t>
            </w:r>
          </w:p>
          <w:p w14:paraId="158454EF" w14:textId="08ECB36C" w:rsidR="00BD5E50" w:rsidRDefault="00BD5E50" w:rsidP="00BD5E50">
            <w:pPr>
              <w:jc w:val="center"/>
              <w:rPr>
                <w:rFonts w:cs="B Nazanin"/>
                <w:b/>
                <w:bCs/>
                <w:sz w:val="19"/>
                <w:szCs w:val="19"/>
                <w:rtl/>
              </w:rPr>
            </w:pPr>
            <w:r w:rsidRPr="000842C4">
              <w:rPr>
                <w:rFonts w:cs="B Nazanin" w:hint="cs"/>
                <w:b/>
                <w:bCs/>
                <w:sz w:val="19"/>
                <w:szCs w:val="19"/>
                <w:rtl/>
              </w:rPr>
              <w:t>هیأت وزیران</w:t>
            </w:r>
          </w:p>
        </w:tc>
        <w:tc>
          <w:tcPr>
            <w:tcW w:w="4741" w:type="dxa"/>
            <w:gridSpan w:val="2"/>
            <w:tcBorders>
              <w:top w:val="double" w:sz="4" w:space="0" w:color="auto"/>
              <w:left w:val="double" w:sz="4" w:space="0" w:color="auto"/>
              <w:bottom w:val="double" w:sz="4" w:space="0" w:color="auto"/>
              <w:right w:val="double" w:sz="4" w:space="0" w:color="auto"/>
            </w:tcBorders>
            <w:vAlign w:val="center"/>
          </w:tcPr>
          <w:p w14:paraId="10BB1F15" w14:textId="7BABEEF4" w:rsidR="00BD5E50" w:rsidRDefault="00BD5E50" w:rsidP="00BD5E50">
            <w:pPr>
              <w:spacing w:line="252" w:lineRule="auto"/>
              <w:jc w:val="center"/>
              <w:rPr>
                <w:rFonts w:cs="B Nazanin"/>
                <w:b/>
                <w:bCs/>
                <w:spacing w:val="4"/>
                <w:sz w:val="19"/>
                <w:szCs w:val="19"/>
                <w:rtl/>
              </w:rPr>
            </w:pPr>
            <w:r>
              <w:rPr>
                <w:rFonts w:cs="B Nazanin" w:hint="cs"/>
                <w:b/>
                <w:bCs/>
                <w:sz w:val="19"/>
                <w:szCs w:val="19"/>
                <w:rtl/>
              </w:rPr>
              <w:t>کلیه دستگاه‌های اجرایی</w:t>
            </w:r>
          </w:p>
        </w:tc>
        <w:tc>
          <w:tcPr>
            <w:tcW w:w="4630" w:type="dxa"/>
            <w:gridSpan w:val="2"/>
            <w:tcBorders>
              <w:top w:val="double" w:sz="4" w:space="0" w:color="auto"/>
              <w:left w:val="double" w:sz="4" w:space="0" w:color="auto"/>
              <w:bottom w:val="double" w:sz="4" w:space="0" w:color="auto"/>
              <w:right w:val="double" w:sz="4" w:space="0" w:color="auto"/>
            </w:tcBorders>
            <w:vAlign w:val="center"/>
          </w:tcPr>
          <w:p w14:paraId="75A41C54" w14:textId="65019AAF" w:rsidR="00BD5E50" w:rsidRDefault="00BD5E50" w:rsidP="00BD5E50">
            <w:pPr>
              <w:spacing w:line="252" w:lineRule="auto"/>
              <w:jc w:val="center"/>
              <w:rPr>
                <w:rFonts w:cs="B Nazanin"/>
                <w:b/>
                <w:bCs/>
                <w:sz w:val="19"/>
                <w:szCs w:val="19"/>
                <w:rtl/>
              </w:rPr>
            </w:pPr>
            <w:r w:rsidRPr="000842C4">
              <w:rPr>
                <w:rFonts w:cs="B Nazanin" w:hint="cs"/>
                <w:b/>
                <w:bCs/>
                <w:sz w:val="19"/>
                <w:szCs w:val="19"/>
                <w:rtl/>
              </w:rPr>
              <w:t>تصویب</w:t>
            </w:r>
            <w:r>
              <w:rPr>
                <w:rFonts w:cs="B Nazanin" w:hint="cs"/>
                <w:b/>
                <w:bCs/>
                <w:sz w:val="19"/>
                <w:szCs w:val="19"/>
                <w:rtl/>
              </w:rPr>
              <w:t xml:space="preserve"> آیین‌نامه اجرایی بند (ب) ماده (76) قانون برنامه پنج‌ساله هفتم پیشرفت جمهوری اسلامی ایران (موضوع نحوه اختصاص یک درصد (1%) از هزینه‌های جاری شرکت‌های دولتی برای هم‌افزایی و ارتقای فعالیت‌ها و تولیدات فرهنگی»</w:t>
            </w:r>
          </w:p>
        </w:tc>
        <w:tc>
          <w:tcPr>
            <w:tcW w:w="1971" w:type="dxa"/>
            <w:tcBorders>
              <w:top w:val="double" w:sz="4" w:space="0" w:color="auto"/>
              <w:left w:val="double" w:sz="4" w:space="0" w:color="auto"/>
              <w:bottom w:val="double" w:sz="4" w:space="0" w:color="auto"/>
              <w:right w:val="thinThickSmallGap" w:sz="18" w:space="0" w:color="auto"/>
            </w:tcBorders>
            <w:vAlign w:val="center"/>
          </w:tcPr>
          <w:p w14:paraId="33DFA918" w14:textId="77777777" w:rsidR="00BD5E50" w:rsidRPr="00E77EFC" w:rsidRDefault="00BD5E50" w:rsidP="00BD5E50">
            <w:pPr>
              <w:ind w:left="26" w:firstLine="26"/>
              <w:jc w:val="center"/>
              <w:rPr>
                <w:rFonts w:cs="B Nazanin"/>
                <w:b/>
                <w:bCs/>
                <w:spacing w:val="-2"/>
                <w:sz w:val="19"/>
                <w:szCs w:val="19"/>
              </w:rPr>
            </w:pPr>
          </w:p>
        </w:tc>
      </w:tr>
      <w:tr w:rsidR="00665F65" w:rsidRPr="00E77EFC" w14:paraId="0C99DC44" w14:textId="77777777" w:rsidTr="00774084">
        <w:trPr>
          <w:trHeight w:val="2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925C5BB" w14:textId="1503B44F" w:rsidR="00BD5E50" w:rsidRPr="00E77EFC" w:rsidRDefault="00BD5E50" w:rsidP="00BD5E50">
            <w:pPr>
              <w:jc w:val="center"/>
              <w:rPr>
                <w:rFonts w:cs="B Nazanin"/>
                <w:b/>
                <w:bCs/>
                <w:sz w:val="19"/>
                <w:szCs w:val="19"/>
                <w:rtl/>
              </w:rPr>
            </w:pPr>
            <w:r w:rsidRPr="000842C4">
              <w:rPr>
                <w:rFonts w:cs="B Titr" w:hint="cs"/>
                <w:b/>
                <w:bCs/>
                <w:sz w:val="18"/>
                <w:szCs w:val="18"/>
                <w:rtl/>
              </w:rPr>
              <w:t>3</w:t>
            </w:r>
          </w:p>
        </w:tc>
        <w:tc>
          <w:tcPr>
            <w:tcW w:w="1586" w:type="dxa"/>
            <w:tcBorders>
              <w:top w:val="double" w:sz="4" w:space="0" w:color="auto"/>
              <w:left w:val="double" w:sz="4" w:space="0" w:color="auto"/>
              <w:bottom w:val="double" w:sz="4" w:space="0" w:color="auto"/>
              <w:right w:val="double" w:sz="4" w:space="0" w:color="auto"/>
            </w:tcBorders>
            <w:vAlign w:val="center"/>
          </w:tcPr>
          <w:p w14:paraId="4698F290" w14:textId="77777777" w:rsidR="00BD5E50" w:rsidRDefault="002017CE" w:rsidP="00BD5E50">
            <w:pPr>
              <w:spacing w:line="252" w:lineRule="auto"/>
              <w:jc w:val="center"/>
              <w:rPr>
                <w:rFonts w:cs="B Nazanin"/>
                <w:b/>
                <w:bCs/>
                <w:sz w:val="19"/>
                <w:szCs w:val="19"/>
                <w:rtl/>
              </w:rPr>
            </w:pPr>
            <w:r>
              <w:rPr>
                <w:rFonts w:cs="B Nazanin" w:hint="cs"/>
                <w:b/>
                <w:bCs/>
                <w:sz w:val="19"/>
                <w:szCs w:val="19"/>
                <w:rtl/>
              </w:rPr>
              <w:t>272545/020</w:t>
            </w:r>
          </w:p>
          <w:p w14:paraId="291F5D98" w14:textId="37FA22B7" w:rsidR="002017CE" w:rsidRDefault="002017CE" w:rsidP="00BD5E50">
            <w:pPr>
              <w:spacing w:line="252" w:lineRule="auto"/>
              <w:jc w:val="center"/>
              <w:rPr>
                <w:rFonts w:cs="B Nazanin"/>
                <w:b/>
                <w:bCs/>
                <w:sz w:val="19"/>
                <w:szCs w:val="19"/>
                <w:rtl/>
              </w:rPr>
            </w:pPr>
            <w:r>
              <w:rPr>
                <w:rFonts w:cs="B Nazanin" w:hint="cs"/>
                <w:b/>
                <w:bCs/>
                <w:sz w:val="19"/>
                <w:szCs w:val="19"/>
                <w:rtl/>
              </w:rPr>
              <w:t>4/5/1404</w:t>
            </w:r>
          </w:p>
        </w:tc>
        <w:tc>
          <w:tcPr>
            <w:tcW w:w="1629" w:type="dxa"/>
            <w:gridSpan w:val="2"/>
            <w:tcBorders>
              <w:top w:val="double" w:sz="4" w:space="0" w:color="auto"/>
              <w:left w:val="double" w:sz="4" w:space="0" w:color="auto"/>
              <w:bottom w:val="double" w:sz="4" w:space="0" w:color="auto"/>
              <w:right w:val="double" w:sz="4" w:space="0" w:color="auto"/>
            </w:tcBorders>
            <w:vAlign w:val="center"/>
          </w:tcPr>
          <w:p w14:paraId="33564EB6" w14:textId="25F95A83" w:rsidR="00BD5E50" w:rsidRDefault="002017CE" w:rsidP="002017CE">
            <w:pPr>
              <w:jc w:val="center"/>
              <w:rPr>
                <w:rFonts w:cs="B Nazanin"/>
                <w:b/>
                <w:bCs/>
                <w:sz w:val="19"/>
                <w:szCs w:val="19"/>
                <w:rtl/>
              </w:rPr>
            </w:pPr>
            <w:r>
              <w:rPr>
                <w:rFonts w:cs="B Nazanin" w:hint="cs"/>
                <w:b/>
                <w:bCs/>
                <w:sz w:val="19"/>
                <w:szCs w:val="19"/>
                <w:rtl/>
              </w:rPr>
              <w:t>مصوبه شورای قیمت‌گذاری و اتخاذ سیاست‌های حمایتی محصولات اساسی کشاورزی</w:t>
            </w:r>
          </w:p>
        </w:tc>
        <w:tc>
          <w:tcPr>
            <w:tcW w:w="4741" w:type="dxa"/>
            <w:gridSpan w:val="2"/>
            <w:tcBorders>
              <w:top w:val="double" w:sz="4" w:space="0" w:color="auto"/>
              <w:left w:val="double" w:sz="4" w:space="0" w:color="auto"/>
              <w:bottom w:val="double" w:sz="4" w:space="0" w:color="auto"/>
              <w:right w:val="double" w:sz="4" w:space="0" w:color="auto"/>
            </w:tcBorders>
            <w:vAlign w:val="center"/>
          </w:tcPr>
          <w:p w14:paraId="11166254" w14:textId="10EF12A6" w:rsidR="00BD5E50" w:rsidRDefault="002017CE" w:rsidP="002017CE">
            <w:pPr>
              <w:spacing w:line="252" w:lineRule="auto"/>
              <w:jc w:val="center"/>
              <w:rPr>
                <w:rFonts w:cs="B Nazanin"/>
                <w:b/>
                <w:bCs/>
                <w:spacing w:val="4"/>
                <w:sz w:val="19"/>
                <w:szCs w:val="19"/>
                <w:rtl/>
              </w:rPr>
            </w:pPr>
            <w:r>
              <w:rPr>
                <w:rFonts w:cs="B Nazanin" w:hint="cs"/>
                <w:b/>
                <w:bCs/>
                <w:spacing w:val="4"/>
                <w:sz w:val="19"/>
                <w:szCs w:val="19"/>
                <w:rtl/>
              </w:rPr>
              <w:t xml:space="preserve">وزارت جهاد کشاورزی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سازمان برنامه و بودجه کشور</w:t>
            </w:r>
          </w:p>
        </w:tc>
        <w:tc>
          <w:tcPr>
            <w:tcW w:w="4630" w:type="dxa"/>
            <w:gridSpan w:val="2"/>
            <w:tcBorders>
              <w:top w:val="double" w:sz="4" w:space="0" w:color="auto"/>
              <w:left w:val="double" w:sz="4" w:space="0" w:color="auto"/>
              <w:bottom w:val="double" w:sz="4" w:space="0" w:color="auto"/>
              <w:right w:val="double" w:sz="4" w:space="0" w:color="auto"/>
            </w:tcBorders>
            <w:vAlign w:val="center"/>
          </w:tcPr>
          <w:p w14:paraId="22C6EB90" w14:textId="31C00883" w:rsidR="00BD5E50" w:rsidRDefault="002017CE" w:rsidP="00BD5E50">
            <w:pPr>
              <w:spacing w:line="252" w:lineRule="auto"/>
              <w:jc w:val="center"/>
              <w:rPr>
                <w:rFonts w:cs="B Nazanin"/>
                <w:b/>
                <w:bCs/>
                <w:sz w:val="19"/>
                <w:szCs w:val="19"/>
                <w:rtl/>
              </w:rPr>
            </w:pPr>
            <w:r>
              <w:rPr>
                <w:rFonts w:cs="B Nazanin" w:hint="cs"/>
                <w:b/>
                <w:bCs/>
                <w:sz w:val="19"/>
                <w:szCs w:val="19"/>
                <w:rtl/>
              </w:rPr>
              <w:t>تصویب قیمت خرید حمایتی تخم مرغ</w:t>
            </w:r>
          </w:p>
        </w:tc>
        <w:tc>
          <w:tcPr>
            <w:tcW w:w="1971" w:type="dxa"/>
            <w:tcBorders>
              <w:top w:val="double" w:sz="4" w:space="0" w:color="auto"/>
              <w:left w:val="double" w:sz="4" w:space="0" w:color="auto"/>
              <w:bottom w:val="double" w:sz="4" w:space="0" w:color="auto"/>
              <w:right w:val="thinThickSmallGap" w:sz="18" w:space="0" w:color="auto"/>
            </w:tcBorders>
            <w:vAlign w:val="center"/>
          </w:tcPr>
          <w:p w14:paraId="4447ABE2" w14:textId="77777777" w:rsidR="00BD5E50" w:rsidRPr="00E77EFC" w:rsidRDefault="00BD5E50" w:rsidP="00BD5E50">
            <w:pPr>
              <w:ind w:left="26" w:firstLine="26"/>
              <w:jc w:val="center"/>
              <w:rPr>
                <w:rFonts w:cs="B Nazanin"/>
                <w:b/>
                <w:bCs/>
                <w:spacing w:val="-2"/>
                <w:sz w:val="19"/>
                <w:szCs w:val="19"/>
              </w:rPr>
            </w:pPr>
          </w:p>
        </w:tc>
      </w:tr>
      <w:tr w:rsidR="00665F65" w:rsidRPr="00E77EFC" w14:paraId="50ADE80A" w14:textId="77777777" w:rsidTr="00774084">
        <w:trPr>
          <w:trHeight w:val="27"/>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7A0F234" w14:textId="0258C1FC" w:rsidR="00665F65" w:rsidRPr="00E77EFC" w:rsidRDefault="00665F65" w:rsidP="00665F65">
            <w:pPr>
              <w:jc w:val="center"/>
              <w:rPr>
                <w:rFonts w:cs="B Nazanin"/>
                <w:b/>
                <w:bCs/>
                <w:sz w:val="19"/>
                <w:szCs w:val="19"/>
                <w:rtl/>
              </w:rPr>
            </w:pPr>
            <w:r w:rsidRPr="000842C4">
              <w:rPr>
                <w:rFonts w:cs="B Titr" w:hint="cs"/>
                <w:b/>
                <w:bCs/>
                <w:sz w:val="18"/>
                <w:szCs w:val="18"/>
                <w:rtl/>
              </w:rPr>
              <w:t>4</w:t>
            </w:r>
          </w:p>
        </w:tc>
        <w:tc>
          <w:tcPr>
            <w:tcW w:w="1586" w:type="dxa"/>
            <w:tcBorders>
              <w:top w:val="double" w:sz="4" w:space="0" w:color="auto"/>
              <w:left w:val="double" w:sz="4" w:space="0" w:color="auto"/>
              <w:bottom w:val="double" w:sz="4" w:space="0" w:color="auto"/>
              <w:right w:val="double" w:sz="4" w:space="0" w:color="auto"/>
            </w:tcBorders>
            <w:vAlign w:val="center"/>
          </w:tcPr>
          <w:p w14:paraId="24DACBAD" w14:textId="02F42EEA" w:rsidR="00665F65" w:rsidRPr="000842C4" w:rsidRDefault="00665F65" w:rsidP="00665F65">
            <w:pPr>
              <w:spacing w:line="252" w:lineRule="auto"/>
              <w:jc w:val="center"/>
              <w:rPr>
                <w:rFonts w:cs="B Nazanin"/>
                <w:b/>
                <w:bCs/>
                <w:sz w:val="19"/>
                <w:szCs w:val="19"/>
                <w:rtl/>
              </w:rPr>
            </w:pPr>
            <w:r w:rsidRPr="000842C4">
              <w:rPr>
                <w:rFonts w:cs="B Nazanin" w:hint="cs"/>
                <w:b/>
                <w:bCs/>
                <w:sz w:val="19"/>
                <w:szCs w:val="19"/>
                <w:rtl/>
              </w:rPr>
              <w:t>/ت6</w:t>
            </w:r>
            <w:r>
              <w:rPr>
                <w:rFonts w:cs="B Nazanin" w:hint="cs"/>
                <w:b/>
                <w:bCs/>
                <w:sz w:val="19"/>
                <w:szCs w:val="19"/>
                <w:rtl/>
              </w:rPr>
              <w:t>4401</w:t>
            </w:r>
            <w:r w:rsidRPr="000842C4">
              <w:rPr>
                <w:rFonts w:cs="B Nazanin" w:hint="cs"/>
                <w:b/>
                <w:bCs/>
                <w:sz w:val="19"/>
                <w:szCs w:val="19"/>
                <w:rtl/>
              </w:rPr>
              <w:t>ه‍</w:t>
            </w:r>
          </w:p>
          <w:p w14:paraId="64787EB1" w14:textId="731C2786" w:rsidR="00665F65" w:rsidRPr="00E77EFC" w:rsidRDefault="00665F65" w:rsidP="00665F65">
            <w:pPr>
              <w:spacing w:line="252" w:lineRule="auto"/>
              <w:jc w:val="center"/>
              <w:rPr>
                <w:rFonts w:cs="B Nazanin"/>
                <w:b/>
                <w:bCs/>
                <w:sz w:val="19"/>
                <w:szCs w:val="19"/>
                <w:rtl/>
              </w:rPr>
            </w:pPr>
            <w:r>
              <w:rPr>
                <w:rFonts w:cs="B Nazanin" w:hint="cs"/>
                <w:b/>
                <w:bCs/>
                <w:sz w:val="19"/>
                <w:szCs w:val="19"/>
                <w:rtl/>
              </w:rPr>
              <w:t>5/5</w:t>
            </w:r>
            <w:r w:rsidRPr="000842C4">
              <w:rPr>
                <w:rFonts w:cs="B Nazanin" w:hint="cs"/>
                <w:b/>
                <w:bCs/>
                <w:sz w:val="19"/>
                <w:szCs w:val="19"/>
                <w:rtl/>
              </w:rPr>
              <w:t>/1404</w:t>
            </w:r>
          </w:p>
        </w:tc>
        <w:tc>
          <w:tcPr>
            <w:tcW w:w="1629" w:type="dxa"/>
            <w:gridSpan w:val="2"/>
            <w:tcBorders>
              <w:top w:val="double" w:sz="4" w:space="0" w:color="auto"/>
              <w:left w:val="double" w:sz="4" w:space="0" w:color="auto"/>
              <w:bottom w:val="double" w:sz="4" w:space="0" w:color="auto"/>
              <w:right w:val="double" w:sz="4" w:space="0" w:color="auto"/>
            </w:tcBorders>
            <w:vAlign w:val="center"/>
          </w:tcPr>
          <w:p w14:paraId="235E243C" w14:textId="77777777" w:rsidR="00665F65" w:rsidRPr="000842C4" w:rsidRDefault="00665F65" w:rsidP="00665F65">
            <w:pPr>
              <w:jc w:val="center"/>
              <w:rPr>
                <w:rFonts w:cs="B Nazanin"/>
                <w:b/>
                <w:bCs/>
                <w:sz w:val="19"/>
                <w:szCs w:val="19"/>
                <w:rtl/>
              </w:rPr>
            </w:pPr>
            <w:r w:rsidRPr="000842C4">
              <w:rPr>
                <w:rFonts w:cs="B Nazanin" w:hint="cs"/>
                <w:b/>
                <w:bCs/>
                <w:sz w:val="19"/>
                <w:szCs w:val="19"/>
                <w:rtl/>
              </w:rPr>
              <w:t>تصویب‌نامه</w:t>
            </w:r>
          </w:p>
          <w:p w14:paraId="7DA14947" w14:textId="6DA0E8A3" w:rsidR="00665F65" w:rsidRPr="00E77EFC" w:rsidRDefault="00665F65" w:rsidP="00665F65">
            <w:pPr>
              <w:jc w:val="center"/>
              <w:rPr>
                <w:rFonts w:cs="B Nazanin"/>
                <w:b/>
                <w:bCs/>
                <w:sz w:val="19"/>
                <w:szCs w:val="19"/>
                <w:rtl/>
              </w:rPr>
            </w:pPr>
            <w:r w:rsidRPr="000842C4">
              <w:rPr>
                <w:rFonts w:cs="B Nazanin" w:hint="cs"/>
                <w:b/>
                <w:bCs/>
                <w:sz w:val="19"/>
                <w:szCs w:val="19"/>
                <w:rtl/>
              </w:rPr>
              <w:t>هیأت وزیران</w:t>
            </w:r>
          </w:p>
        </w:tc>
        <w:tc>
          <w:tcPr>
            <w:tcW w:w="4741" w:type="dxa"/>
            <w:gridSpan w:val="2"/>
            <w:tcBorders>
              <w:top w:val="double" w:sz="4" w:space="0" w:color="auto"/>
              <w:left w:val="double" w:sz="4" w:space="0" w:color="auto"/>
              <w:bottom w:val="double" w:sz="4" w:space="0" w:color="auto"/>
              <w:right w:val="double" w:sz="4" w:space="0" w:color="auto"/>
            </w:tcBorders>
            <w:vAlign w:val="center"/>
          </w:tcPr>
          <w:p w14:paraId="2F852819" w14:textId="1AA22F84" w:rsidR="00665F65" w:rsidRPr="00E77EFC" w:rsidRDefault="00665F65" w:rsidP="00665F65">
            <w:pPr>
              <w:spacing w:line="252" w:lineRule="auto"/>
              <w:jc w:val="center"/>
              <w:rPr>
                <w:rFonts w:cs="B Nazanin"/>
                <w:b/>
                <w:bCs/>
                <w:sz w:val="19"/>
                <w:szCs w:val="19"/>
                <w:rtl/>
              </w:rPr>
            </w:pPr>
            <w:r>
              <w:rPr>
                <w:rFonts w:cs="B Nazanin" w:hint="cs"/>
                <w:b/>
                <w:bCs/>
                <w:spacing w:val="4"/>
                <w:sz w:val="19"/>
                <w:szCs w:val="19"/>
                <w:rtl/>
              </w:rPr>
              <w:t xml:space="preserve">وزارت نفت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سازمان برنامه و بودجه کشور</w:t>
            </w:r>
          </w:p>
        </w:tc>
        <w:tc>
          <w:tcPr>
            <w:tcW w:w="4630" w:type="dxa"/>
            <w:gridSpan w:val="2"/>
            <w:tcBorders>
              <w:top w:val="double" w:sz="4" w:space="0" w:color="auto"/>
              <w:left w:val="double" w:sz="4" w:space="0" w:color="auto"/>
              <w:bottom w:val="double" w:sz="4" w:space="0" w:color="auto"/>
              <w:right w:val="double" w:sz="4" w:space="0" w:color="auto"/>
            </w:tcBorders>
            <w:vAlign w:val="center"/>
          </w:tcPr>
          <w:p w14:paraId="226011F0" w14:textId="349800C4" w:rsidR="00665F65" w:rsidRDefault="00665F65" w:rsidP="0086378E">
            <w:pPr>
              <w:spacing w:line="252" w:lineRule="auto"/>
              <w:jc w:val="center"/>
              <w:rPr>
                <w:rFonts w:cs="B Nazanin"/>
                <w:b/>
                <w:bCs/>
                <w:sz w:val="19"/>
                <w:szCs w:val="19"/>
                <w:rtl/>
              </w:rPr>
            </w:pPr>
            <w:r>
              <w:rPr>
                <w:rFonts w:cs="B Nazanin" w:hint="cs"/>
                <w:b/>
                <w:bCs/>
                <w:sz w:val="19"/>
                <w:szCs w:val="19"/>
                <w:rtl/>
              </w:rPr>
              <w:t>تکلیف کارگروه موضوع ماده (1) قانون الحاق برخی مواد به قانون تنظیم بخشی از مقررات مالی دولت (2) مصوب 1393 برای تسویه حساب در خصوص فروش خوراک به شرکت‌های پالایش نفت و خرید فرآورده</w:t>
            </w:r>
            <w:r w:rsidR="0086378E">
              <w:rPr>
                <w:rFonts w:cs="B Nazanin" w:hint="cs"/>
                <w:b/>
                <w:bCs/>
                <w:sz w:val="19"/>
                <w:szCs w:val="19"/>
                <w:rtl/>
              </w:rPr>
              <w:t>‌</w:t>
            </w:r>
            <w:r>
              <w:rPr>
                <w:rFonts w:cs="B Nazanin" w:hint="cs"/>
                <w:b/>
                <w:bCs/>
                <w:sz w:val="19"/>
                <w:szCs w:val="19"/>
                <w:rtl/>
              </w:rPr>
              <w:t>ها</w:t>
            </w:r>
            <w:r w:rsidR="0086378E">
              <w:rPr>
                <w:rFonts w:cs="B Nazanin" w:hint="cs"/>
                <w:b/>
                <w:bCs/>
                <w:sz w:val="19"/>
                <w:szCs w:val="19"/>
                <w:rtl/>
              </w:rPr>
              <w:t>ی</w:t>
            </w:r>
            <w:r>
              <w:rPr>
                <w:rFonts w:cs="B Nazanin" w:hint="cs"/>
                <w:b/>
                <w:bCs/>
                <w:sz w:val="19"/>
                <w:szCs w:val="19"/>
                <w:rtl/>
              </w:rPr>
              <w:t xml:space="preserve"> نفتی آنها ظرف شش</w:t>
            </w:r>
            <w:r w:rsidR="0086378E">
              <w:rPr>
                <w:rFonts w:cs="B Nazanin" w:hint="cs"/>
                <w:b/>
                <w:bCs/>
                <w:sz w:val="19"/>
                <w:szCs w:val="19"/>
                <w:rtl/>
              </w:rPr>
              <w:t>‌</w:t>
            </w:r>
            <w:r>
              <w:rPr>
                <w:rFonts w:cs="B Nazanin" w:hint="cs"/>
                <w:b/>
                <w:bCs/>
                <w:sz w:val="19"/>
                <w:szCs w:val="19"/>
                <w:rtl/>
              </w:rPr>
              <w:t>ماه</w:t>
            </w:r>
          </w:p>
        </w:tc>
        <w:tc>
          <w:tcPr>
            <w:tcW w:w="1971" w:type="dxa"/>
            <w:tcBorders>
              <w:top w:val="double" w:sz="4" w:space="0" w:color="auto"/>
              <w:left w:val="double" w:sz="4" w:space="0" w:color="auto"/>
              <w:bottom w:val="double" w:sz="4" w:space="0" w:color="auto"/>
              <w:right w:val="thinThickSmallGap" w:sz="18" w:space="0" w:color="auto"/>
            </w:tcBorders>
            <w:vAlign w:val="center"/>
          </w:tcPr>
          <w:p w14:paraId="5A9CE945" w14:textId="50766321" w:rsidR="00665F65" w:rsidRPr="00E77EFC" w:rsidRDefault="00665F65" w:rsidP="00665F65">
            <w:pPr>
              <w:ind w:left="26" w:firstLine="26"/>
              <w:jc w:val="center"/>
              <w:rPr>
                <w:rFonts w:cs="B Nazanin"/>
                <w:b/>
                <w:bCs/>
                <w:spacing w:val="-2"/>
                <w:sz w:val="19"/>
                <w:szCs w:val="19"/>
              </w:rPr>
            </w:pPr>
          </w:p>
        </w:tc>
      </w:tr>
      <w:tr w:rsidR="00DF6E2C" w:rsidRPr="00E77EFC" w14:paraId="602FF07B" w14:textId="77777777" w:rsidTr="00774084">
        <w:trPr>
          <w:trHeight w:val="27"/>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6180C8F8" w14:textId="46C6DD59" w:rsidR="00DF6E2C" w:rsidRDefault="00DF6E2C" w:rsidP="00DF6E2C">
            <w:pPr>
              <w:jc w:val="center"/>
              <w:rPr>
                <w:rFonts w:cs="B Nazanin"/>
                <w:b/>
                <w:bCs/>
                <w:sz w:val="19"/>
                <w:szCs w:val="19"/>
                <w:rtl/>
              </w:rPr>
            </w:pPr>
            <w:r w:rsidRPr="000842C4">
              <w:rPr>
                <w:rFonts w:cs="B Titr" w:hint="cs"/>
                <w:b/>
                <w:bCs/>
                <w:sz w:val="18"/>
                <w:szCs w:val="18"/>
                <w:rtl/>
              </w:rPr>
              <w:t>5</w:t>
            </w:r>
          </w:p>
        </w:tc>
        <w:tc>
          <w:tcPr>
            <w:tcW w:w="1586" w:type="dxa"/>
            <w:tcBorders>
              <w:top w:val="double" w:sz="4" w:space="0" w:color="auto"/>
              <w:left w:val="double" w:sz="4" w:space="0" w:color="auto"/>
              <w:bottom w:val="double" w:sz="4" w:space="0" w:color="auto"/>
              <w:right w:val="double" w:sz="4" w:space="0" w:color="auto"/>
            </w:tcBorders>
            <w:vAlign w:val="center"/>
          </w:tcPr>
          <w:p w14:paraId="2F3C1ECF" w14:textId="2B91B843" w:rsidR="00DF6E2C" w:rsidRPr="000842C4" w:rsidRDefault="00DF6E2C" w:rsidP="00DF6E2C">
            <w:pPr>
              <w:spacing w:line="252" w:lineRule="auto"/>
              <w:jc w:val="center"/>
              <w:rPr>
                <w:rFonts w:cs="B Nazanin"/>
                <w:b/>
                <w:bCs/>
                <w:sz w:val="19"/>
                <w:szCs w:val="19"/>
                <w:rtl/>
              </w:rPr>
            </w:pPr>
            <w:r>
              <w:rPr>
                <w:rFonts w:cs="B Nazanin" w:hint="cs"/>
                <w:b/>
                <w:bCs/>
                <w:sz w:val="19"/>
                <w:szCs w:val="19"/>
                <w:rtl/>
              </w:rPr>
              <w:t>72078</w:t>
            </w:r>
            <w:r w:rsidRPr="000842C4">
              <w:rPr>
                <w:rFonts w:cs="B Nazanin" w:hint="cs"/>
                <w:b/>
                <w:bCs/>
                <w:sz w:val="19"/>
                <w:szCs w:val="19"/>
                <w:rtl/>
              </w:rPr>
              <w:t>/ت6</w:t>
            </w:r>
            <w:r>
              <w:rPr>
                <w:rFonts w:cs="B Nazanin" w:hint="cs"/>
                <w:b/>
                <w:bCs/>
                <w:sz w:val="19"/>
                <w:szCs w:val="19"/>
                <w:rtl/>
              </w:rPr>
              <w:t>3538</w:t>
            </w:r>
            <w:r w:rsidRPr="000842C4">
              <w:rPr>
                <w:rFonts w:cs="B Nazanin" w:hint="cs"/>
                <w:b/>
                <w:bCs/>
                <w:sz w:val="19"/>
                <w:szCs w:val="19"/>
                <w:rtl/>
              </w:rPr>
              <w:t>ه‍</w:t>
            </w:r>
          </w:p>
          <w:p w14:paraId="24AAB7C6" w14:textId="0A79979C" w:rsidR="00DF6E2C" w:rsidRDefault="00DF6E2C" w:rsidP="00DF6E2C">
            <w:pPr>
              <w:spacing w:line="252" w:lineRule="auto"/>
              <w:jc w:val="center"/>
              <w:rPr>
                <w:rFonts w:cs="B Nazanin"/>
                <w:b/>
                <w:bCs/>
                <w:sz w:val="19"/>
                <w:szCs w:val="19"/>
                <w:rtl/>
              </w:rPr>
            </w:pPr>
            <w:r>
              <w:rPr>
                <w:rFonts w:cs="B Nazanin" w:hint="cs"/>
                <w:b/>
                <w:bCs/>
                <w:sz w:val="19"/>
                <w:szCs w:val="19"/>
                <w:rtl/>
              </w:rPr>
              <w:t>11/5</w:t>
            </w:r>
            <w:r w:rsidRPr="000842C4">
              <w:rPr>
                <w:rFonts w:cs="B Nazanin" w:hint="cs"/>
                <w:b/>
                <w:bCs/>
                <w:sz w:val="19"/>
                <w:szCs w:val="19"/>
                <w:rtl/>
              </w:rPr>
              <w:t>/1404</w:t>
            </w:r>
          </w:p>
        </w:tc>
        <w:tc>
          <w:tcPr>
            <w:tcW w:w="1629" w:type="dxa"/>
            <w:gridSpan w:val="2"/>
            <w:tcBorders>
              <w:top w:val="double" w:sz="4" w:space="0" w:color="auto"/>
              <w:left w:val="double" w:sz="4" w:space="0" w:color="auto"/>
              <w:bottom w:val="double" w:sz="4" w:space="0" w:color="auto"/>
              <w:right w:val="double" w:sz="4" w:space="0" w:color="auto"/>
            </w:tcBorders>
            <w:vAlign w:val="center"/>
          </w:tcPr>
          <w:p w14:paraId="562FF0CA" w14:textId="77777777" w:rsidR="00DF6E2C" w:rsidRPr="000842C4" w:rsidRDefault="00DF6E2C" w:rsidP="00DF6E2C">
            <w:pPr>
              <w:jc w:val="center"/>
              <w:rPr>
                <w:rFonts w:cs="B Nazanin"/>
                <w:b/>
                <w:bCs/>
                <w:sz w:val="19"/>
                <w:szCs w:val="19"/>
                <w:rtl/>
              </w:rPr>
            </w:pPr>
            <w:r w:rsidRPr="000842C4">
              <w:rPr>
                <w:rFonts w:cs="B Nazanin" w:hint="cs"/>
                <w:b/>
                <w:bCs/>
                <w:sz w:val="19"/>
                <w:szCs w:val="19"/>
                <w:rtl/>
              </w:rPr>
              <w:t>تصویب‌نامه</w:t>
            </w:r>
          </w:p>
          <w:p w14:paraId="4458ED10" w14:textId="08354FFA" w:rsidR="00DF6E2C" w:rsidRDefault="00DF6E2C" w:rsidP="00DF6E2C">
            <w:pPr>
              <w:jc w:val="center"/>
              <w:rPr>
                <w:rFonts w:cs="B Nazanin"/>
                <w:b/>
                <w:bCs/>
                <w:sz w:val="19"/>
                <w:szCs w:val="19"/>
                <w:rtl/>
              </w:rPr>
            </w:pPr>
            <w:r w:rsidRPr="000842C4">
              <w:rPr>
                <w:rFonts w:cs="B Nazanin" w:hint="cs"/>
                <w:b/>
                <w:bCs/>
                <w:sz w:val="19"/>
                <w:szCs w:val="19"/>
                <w:rtl/>
              </w:rPr>
              <w:t>هیأت وزیران</w:t>
            </w:r>
          </w:p>
        </w:tc>
        <w:tc>
          <w:tcPr>
            <w:tcW w:w="4741" w:type="dxa"/>
            <w:gridSpan w:val="2"/>
            <w:tcBorders>
              <w:top w:val="double" w:sz="4" w:space="0" w:color="auto"/>
              <w:left w:val="double" w:sz="4" w:space="0" w:color="auto"/>
              <w:bottom w:val="double" w:sz="4" w:space="0" w:color="auto"/>
              <w:right w:val="double" w:sz="4" w:space="0" w:color="auto"/>
            </w:tcBorders>
            <w:vAlign w:val="center"/>
          </w:tcPr>
          <w:p w14:paraId="228B5941" w14:textId="10D89D45" w:rsidR="00DF6E2C" w:rsidRDefault="00DF6E2C" w:rsidP="00DF6E2C">
            <w:pPr>
              <w:spacing w:line="252" w:lineRule="auto"/>
              <w:jc w:val="center"/>
              <w:rPr>
                <w:rFonts w:cs="B Nazanin"/>
                <w:b/>
                <w:bCs/>
                <w:spacing w:val="4"/>
                <w:sz w:val="19"/>
                <w:szCs w:val="19"/>
                <w:rtl/>
              </w:rPr>
            </w:pPr>
            <w:r>
              <w:rPr>
                <w:rFonts w:cs="B Nazanin" w:hint="cs"/>
                <w:b/>
                <w:bCs/>
                <w:spacing w:val="4"/>
                <w:sz w:val="19"/>
                <w:szCs w:val="19"/>
                <w:rtl/>
              </w:rPr>
              <w:t>کلیه دستگاه‌های اجرایی ذیل قوه مجریه</w:t>
            </w:r>
          </w:p>
        </w:tc>
        <w:tc>
          <w:tcPr>
            <w:tcW w:w="4630" w:type="dxa"/>
            <w:gridSpan w:val="2"/>
            <w:tcBorders>
              <w:top w:val="double" w:sz="4" w:space="0" w:color="auto"/>
              <w:left w:val="double" w:sz="4" w:space="0" w:color="auto"/>
              <w:bottom w:val="double" w:sz="4" w:space="0" w:color="auto"/>
              <w:right w:val="double" w:sz="4" w:space="0" w:color="auto"/>
            </w:tcBorders>
            <w:vAlign w:val="center"/>
          </w:tcPr>
          <w:p w14:paraId="56EBCF4E" w14:textId="2C0532D5" w:rsidR="00DF6E2C" w:rsidRDefault="00DF6E2C" w:rsidP="00DF6E2C">
            <w:pPr>
              <w:spacing w:line="252" w:lineRule="auto"/>
              <w:jc w:val="center"/>
              <w:rPr>
                <w:rFonts w:cs="B Nazanin"/>
                <w:b/>
                <w:bCs/>
                <w:spacing w:val="4"/>
                <w:sz w:val="19"/>
                <w:szCs w:val="19"/>
                <w:rtl/>
              </w:rPr>
            </w:pPr>
            <w:r>
              <w:rPr>
                <w:rFonts w:cs="B Nazanin" w:hint="cs"/>
                <w:b/>
                <w:bCs/>
                <w:sz w:val="19"/>
                <w:szCs w:val="19"/>
                <w:rtl/>
              </w:rPr>
              <w:t>تصویب آیین‌نامه مسئولیت اجتماعی شرکت‌های تحت مدیریت دولت</w:t>
            </w:r>
          </w:p>
        </w:tc>
        <w:tc>
          <w:tcPr>
            <w:tcW w:w="1971" w:type="dxa"/>
            <w:tcBorders>
              <w:top w:val="double" w:sz="4" w:space="0" w:color="auto"/>
              <w:left w:val="double" w:sz="4" w:space="0" w:color="auto"/>
              <w:bottom w:val="double" w:sz="4" w:space="0" w:color="auto"/>
              <w:right w:val="thinThickSmallGap" w:sz="18" w:space="0" w:color="auto"/>
            </w:tcBorders>
            <w:vAlign w:val="center"/>
          </w:tcPr>
          <w:p w14:paraId="2F7CC21F" w14:textId="17F8CDEA" w:rsidR="00DF6E2C" w:rsidRDefault="00DF6E2C" w:rsidP="00DF6E2C">
            <w:pPr>
              <w:ind w:left="26" w:firstLine="26"/>
              <w:jc w:val="center"/>
              <w:rPr>
                <w:rFonts w:cs="B Nazanin"/>
                <w:b/>
                <w:bCs/>
                <w:spacing w:val="4"/>
                <w:sz w:val="19"/>
                <w:szCs w:val="19"/>
                <w:rtl/>
              </w:rPr>
            </w:pPr>
          </w:p>
        </w:tc>
      </w:tr>
      <w:tr w:rsidR="00C25CA8" w:rsidRPr="00E77EFC" w14:paraId="427D3984" w14:textId="77777777" w:rsidTr="00AC4A35">
        <w:trPr>
          <w:trHeight w:val="27"/>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55E6142A" w14:textId="455B7B5B" w:rsidR="00C25CA8" w:rsidRPr="00774084" w:rsidRDefault="00C25CA8" w:rsidP="00C25CA8">
            <w:pPr>
              <w:jc w:val="center"/>
              <w:rPr>
                <w:rFonts w:cs="B Titr"/>
                <w:b/>
                <w:bCs/>
                <w:sz w:val="18"/>
                <w:szCs w:val="18"/>
                <w:rtl/>
              </w:rPr>
            </w:pPr>
            <w:r w:rsidRPr="000842C4">
              <w:rPr>
                <w:rFonts w:cs="B Titr" w:hint="cs"/>
                <w:b/>
                <w:bCs/>
                <w:sz w:val="18"/>
                <w:szCs w:val="18"/>
                <w:rtl/>
              </w:rPr>
              <w:t>6</w:t>
            </w:r>
          </w:p>
        </w:tc>
        <w:tc>
          <w:tcPr>
            <w:tcW w:w="1586" w:type="dxa"/>
            <w:tcBorders>
              <w:top w:val="double" w:sz="4" w:space="0" w:color="auto"/>
              <w:left w:val="double" w:sz="4" w:space="0" w:color="auto"/>
              <w:bottom w:val="double" w:sz="4" w:space="0" w:color="auto"/>
              <w:right w:val="double" w:sz="4" w:space="0" w:color="auto"/>
            </w:tcBorders>
            <w:vAlign w:val="center"/>
          </w:tcPr>
          <w:p w14:paraId="58FB28CA" w14:textId="1CE4F037" w:rsidR="00C25CA8" w:rsidRPr="000842C4" w:rsidRDefault="00C25CA8" w:rsidP="00C25CA8">
            <w:pPr>
              <w:spacing w:line="252" w:lineRule="auto"/>
              <w:jc w:val="center"/>
              <w:rPr>
                <w:rFonts w:cs="B Nazanin"/>
                <w:b/>
                <w:bCs/>
                <w:sz w:val="19"/>
                <w:szCs w:val="19"/>
                <w:rtl/>
              </w:rPr>
            </w:pPr>
            <w:r>
              <w:rPr>
                <w:rFonts w:cs="B Nazanin" w:hint="cs"/>
                <w:b/>
                <w:bCs/>
                <w:sz w:val="19"/>
                <w:szCs w:val="19"/>
                <w:rtl/>
              </w:rPr>
              <w:t>73907</w:t>
            </w:r>
            <w:r w:rsidRPr="000842C4">
              <w:rPr>
                <w:rFonts w:cs="B Nazanin" w:hint="cs"/>
                <w:b/>
                <w:bCs/>
                <w:sz w:val="19"/>
                <w:szCs w:val="19"/>
                <w:rtl/>
              </w:rPr>
              <w:t>/ت6</w:t>
            </w:r>
            <w:r>
              <w:rPr>
                <w:rFonts w:cs="B Nazanin" w:hint="cs"/>
                <w:b/>
                <w:bCs/>
                <w:sz w:val="19"/>
                <w:szCs w:val="19"/>
                <w:rtl/>
              </w:rPr>
              <w:t>4287</w:t>
            </w:r>
            <w:r w:rsidRPr="000842C4">
              <w:rPr>
                <w:rFonts w:cs="B Nazanin" w:hint="cs"/>
                <w:b/>
                <w:bCs/>
                <w:sz w:val="19"/>
                <w:szCs w:val="19"/>
                <w:rtl/>
              </w:rPr>
              <w:t>ه‍</w:t>
            </w:r>
          </w:p>
          <w:p w14:paraId="76A07DA0" w14:textId="5E253AD6" w:rsidR="00C25CA8" w:rsidRDefault="00C25CA8" w:rsidP="00C25CA8">
            <w:pPr>
              <w:spacing w:line="252" w:lineRule="auto"/>
              <w:jc w:val="center"/>
              <w:rPr>
                <w:rFonts w:cs="B Nazanin"/>
                <w:b/>
                <w:bCs/>
                <w:sz w:val="19"/>
                <w:szCs w:val="19"/>
                <w:rtl/>
              </w:rPr>
            </w:pPr>
            <w:r>
              <w:rPr>
                <w:rFonts w:cs="B Nazanin" w:hint="cs"/>
                <w:b/>
                <w:bCs/>
                <w:sz w:val="19"/>
                <w:szCs w:val="19"/>
                <w:rtl/>
              </w:rPr>
              <w:t>13/5</w:t>
            </w:r>
            <w:r w:rsidRPr="000842C4">
              <w:rPr>
                <w:rFonts w:cs="B Nazanin" w:hint="cs"/>
                <w:b/>
                <w:bCs/>
                <w:sz w:val="19"/>
                <w:szCs w:val="19"/>
                <w:rtl/>
              </w:rPr>
              <w:t>/1404</w:t>
            </w:r>
          </w:p>
        </w:tc>
        <w:tc>
          <w:tcPr>
            <w:tcW w:w="1629" w:type="dxa"/>
            <w:gridSpan w:val="2"/>
            <w:tcBorders>
              <w:top w:val="double" w:sz="4" w:space="0" w:color="auto"/>
              <w:left w:val="double" w:sz="4" w:space="0" w:color="auto"/>
              <w:bottom w:val="double" w:sz="4" w:space="0" w:color="auto"/>
              <w:right w:val="double" w:sz="4" w:space="0" w:color="auto"/>
            </w:tcBorders>
            <w:vAlign w:val="center"/>
          </w:tcPr>
          <w:p w14:paraId="03A39568" w14:textId="77777777" w:rsidR="00C25CA8" w:rsidRPr="000842C4" w:rsidRDefault="00C25CA8" w:rsidP="00C25CA8">
            <w:pPr>
              <w:jc w:val="center"/>
              <w:rPr>
                <w:rFonts w:cs="B Nazanin"/>
                <w:b/>
                <w:bCs/>
                <w:sz w:val="19"/>
                <w:szCs w:val="19"/>
                <w:rtl/>
              </w:rPr>
            </w:pPr>
            <w:r w:rsidRPr="000842C4">
              <w:rPr>
                <w:rFonts w:cs="B Nazanin" w:hint="cs"/>
                <w:b/>
                <w:bCs/>
                <w:sz w:val="19"/>
                <w:szCs w:val="19"/>
                <w:rtl/>
              </w:rPr>
              <w:t>تصویب‌نامه</w:t>
            </w:r>
          </w:p>
          <w:p w14:paraId="06005253" w14:textId="35A76C6E" w:rsidR="00C25CA8" w:rsidRDefault="00C25CA8" w:rsidP="00C25CA8">
            <w:pPr>
              <w:jc w:val="center"/>
              <w:rPr>
                <w:rFonts w:cs="B Nazanin"/>
                <w:b/>
                <w:bCs/>
                <w:sz w:val="19"/>
                <w:szCs w:val="19"/>
                <w:rtl/>
              </w:rPr>
            </w:pPr>
            <w:r w:rsidRPr="000842C4">
              <w:rPr>
                <w:rFonts w:cs="B Nazanin" w:hint="cs"/>
                <w:b/>
                <w:bCs/>
                <w:sz w:val="19"/>
                <w:szCs w:val="19"/>
                <w:rtl/>
              </w:rPr>
              <w:t>هیأت وزیران</w:t>
            </w:r>
          </w:p>
        </w:tc>
        <w:tc>
          <w:tcPr>
            <w:tcW w:w="4741" w:type="dxa"/>
            <w:gridSpan w:val="2"/>
            <w:tcBorders>
              <w:top w:val="double" w:sz="4" w:space="0" w:color="auto"/>
              <w:left w:val="double" w:sz="4" w:space="0" w:color="auto"/>
              <w:bottom w:val="double" w:sz="4" w:space="0" w:color="auto"/>
              <w:right w:val="double" w:sz="4" w:space="0" w:color="auto"/>
            </w:tcBorders>
            <w:vAlign w:val="center"/>
          </w:tcPr>
          <w:p w14:paraId="5562DC8B" w14:textId="6FCC35EF" w:rsidR="00C25CA8" w:rsidRDefault="00C25CA8" w:rsidP="002F316C">
            <w:pPr>
              <w:spacing w:line="252" w:lineRule="auto"/>
              <w:jc w:val="center"/>
              <w:rPr>
                <w:rFonts w:cs="B Nazanin"/>
                <w:b/>
                <w:bCs/>
                <w:spacing w:val="4"/>
                <w:sz w:val="19"/>
                <w:szCs w:val="19"/>
                <w:rtl/>
              </w:rPr>
            </w:pPr>
            <w:r>
              <w:rPr>
                <w:rFonts w:cs="B Nazanin" w:hint="cs"/>
                <w:b/>
                <w:bCs/>
                <w:spacing w:val="4"/>
                <w:sz w:val="19"/>
                <w:szCs w:val="19"/>
                <w:rtl/>
              </w:rPr>
              <w:t xml:space="preserve">وزارت کشور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وزارت امور خارجه </w:t>
            </w:r>
            <w:r w:rsidR="002F316C">
              <w:rPr>
                <w:rFonts w:hint="cs"/>
                <w:b/>
                <w:bCs/>
                <w:spacing w:val="4"/>
                <w:sz w:val="19"/>
                <w:szCs w:val="19"/>
                <w:rtl/>
              </w:rPr>
              <w:t>–</w:t>
            </w:r>
            <w:r w:rsidR="002F316C">
              <w:rPr>
                <w:rFonts w:cs="B Nazanin" w:hint="cs"/>
                <w:b/>
                <w:bCs/>
                <w:spacing w:val="4"/>
                <w:sz w:val="19"/>
                <w:szCs w:val="19"/>
                <w:rtl/>
              </w:rPr>
              <w:t xml:space="preserve"> </w:t>
            </w:r>
            <w:r>
              <w:rPr>
                <w:rFonts w:cs="B Nazanin" w:hint="cs"/>
                <w:b/>
                <w:bCs/>
                <w:spacing w:val="4"/>
                <w:sz w:val="19"/>
                <w:szCs w:val="19"/>
                <w:rtl/>
              </w:rPr>
              <w:t>سازمان برنامه و بودجه کشور</w:t>
            </w:r>
          </w:p>
        </w:tc>
        <w:tc>
          <w:tcPr>
            <w:tcW w:w="4630" w:type="dxa"/>
            <w:gridSpan w:val="2"/>
            <w:tcBorders>
              <w:top w:val="double" w:sz="4" w:space="0" w:color="auto"/>
              <w:left w:val="double" w:sz="4" w:space="0" w:color="auto"/>
              <w:bottom w:val="double" w:sz="4" w:space="0" w:color="auto"/>
              <w:right w:val="double" w:sz="4" w:space="0" w:color="auto"/>
            </w:tcBorders>
            <w:vAlign w:val="center"/>
          </w:tcPr>
          <w:p w14:paraId="4CB3A8A5" w14:textId="589A65BF" w:rsidR="00C25CA8" w:rsidRDefault="00C25CA8" w:rsidP="00152267">
            <w:pPr>
              <w:spacing w:line="252" w:lineRule="auto"/>
              <w:jc w:val="center"/>
              <w:rPr>
                <w:rFonts w:cs="B Nazanin"/>
                <w:b/>
                <w:bCs/>
                <w:sz w:val="19"/>
                <w:szCs w:val="19"/>
                <w:rtl/>
              </w:rPr>
            </w:pPr>
            <w:r>
              <w:rPr>
                <w:rFonts w:cs="B Nazanin" w:hint="cs"/>
                <w:b/>
                <w:bCs/>
                <w:sz w:val="19"/>
                <w:szCs w:val="19"/>
                <w:rtl/>
              </w:rPr>
              <w:t>اجازه به وزارت کشور برای هزینه کردن صددرصد اعتبار تا سقف وجوه واریزی به خزانه (ردیف درآمدی 310408)،  موضوع تفاهم</w:t>
            </w:r>
            <w:r w:rsidR="0008581F">
              <w:rPr>
                <w:rFonts w:cs="B Nazanin" w:hint="cs"/>
                <w:b/>
                <w:bCs/>
                <w:sz w:val="19"/>
                <w:szCs w:val="19"/>
                <w:rtl/>
              </w:rPr>
              <w:t>‌</w:t>
            </w:r>
            <w:r>
              <w:rPr>
                <w:rFonts w:cs="B Nazanin" w:hint="cs"/>
                <w:b/>
                <w:bCs/>
                <w:sz w:val="19"/>
                <w:szCs w:val="19"/>
                <w:rtl/>
              </w:rPr>
              <w:t>نامه</w:t>
            </w:r>
            <w:r w:rsidR="0008581F">
              <w:rPr>
                <w:rFonts w:cs="B Nazanin" w:hint="cs"/>
                <w:b/>
                <w:bCs/>
                <w:sz w:val="19"/>
                <w:szCs w:val="19"/>
                <w:rtl/>
              </w:rPr>
              <w:t>‌</w:t>
            </w:r>
            <w:r>
              <w:rPr>
                <w:rFonts w:cs="B Nazanin" w:hint="cs"/>
                <w:b/>
                <w:bCs/>
                <w:sz w:val="19"/>
                <w:szCs w:val="19"/>
                <w:rtl/>
              </w:rPr>
              <w:t>های ف</w:t>
            </w:r>
            <w:r w:rsidR="008C1D10">
              <w:rPr>
                <w:rFonts w:cs="B Nazanin" w:hint="cs"/>
                <w:b/>
                <w:bCs/>
                <w:sz w:val="19"/>
                <w:szCs w:val="19"/>
                <w:rtl/>
              </w:rPr>
              <w:t>ی</w:t>
            </w:r>
            <w:bookmarkStart w:id="0" w:name="_GoBack"/>
            <w:bookmarkEnd w:id="0"/>
            <w:r w:rsidR="00152267">
              <w:rPr>
                <w:rFonts w:cs="B Nazanin" w:hint="cs"/>
                <w:b/>
                <w:bCs/>
                <w:sz w:val="19"/>
                <w:szCs w:val="19"/>
                <w:rtl/>
              </w:rPr>
              <w:t>م</w:t>
            </w:r>
            <w:r>
              <w:rPr>
                <w:rFonts w:cs="B Nazanin" w:hint="cs"/>
                <w:b/>
                <w:bCs/>
                <w:sz w:val="19"/>
                <w:szCs w:val="19"/>
                <w:rtl/>
              </w:rPr>
              <w:t>ابین با کمیساریای عالی سازمان ملل متحد پس از ابلاغ و تخصیص جهت امور مربوط به پناهندگان و اتباع خارجی</w:t>
            </w:r>
          </w:p>
        </w:tc>
        <w:tc>
          <w:tcPr>
            <w:tcW w:w="1971" w:type="dxa"/>
            <w:tcBorders>
              <w:top w:val="double" w:sz="4" w:space="0" w:color="auto"/>
              <w:left w:val="double" w:sz="4" w:space="0" w:color="auto"/>
              <w:bottom w:val="double" w:sz="4" w:space="0" w:color="auto"/>
              <w:right w:val="thinThickSmallGap" w:sz="18" w:space="0" w:color="auto"/>
            </w:tcBorders>
            <w:vAlign w:val="center"/>
          </w:tcPr>
          <w:p w14:paraId="2359AE37" w14:textId="37FFC0A5" w:rsidR="00C25CA8" w:rsidRDefault="00C25CA8" w:rsidP="00C25CA8">
            <w:pPr>
              <w:ind w:left="26" w:firstLine="26"/>
              <w:jc w:val="center"/>
              <w:rPr>
                <w:rFonts w:cs="B Nazanin"/>
                <w:b/>
                <w:bCs/>
                <w:spacing w:val="4"/>
                <w:sz w:val="19"/>
                <w:szCs w:val="19"/>
                <w:rtl/>
              </w:rPr>
            </w:pPr>
          </w:p>
        </w:tc>
      </w:tr>
      <w:tr w:rsidR="002F316C" w:rsidRPr="00E77EFC" w14:paraId="430810E9" w14:textId="77777777" w:rsidTr="00AC4A35">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35F88118" w14:textId="2BD96936" w:rsidR="002F316C" w:rsidRPr="00774084" w:rsidRDefault="002F316C" w:rsidP="002F316C">
            <w:pPr>
              <w:jc w:val="center"/>
              <w:rPr>
                <w:rFonts w:cs="B Titr"/>
                <w:b/>
                <w:bCs/>
                <w:sz w:val="18"/>
                <w:szCs w:val="18"/>
                <w:rtl/>
              </w:rPr>
            </w:pPr>
            <w:r w:rsidRPr="00774084">
              <w:rPr>
                <w:rFonts w:cs="B Titr" w:hint="cs"/>
                <w:b/>
                <w:bCs/>
                <w:sz w:val="18"/>
                <w:szCs w:val="18"/>
                <w:rtl/>
              </w:rPr>
              <w:t>7</w:t>
            </w:r>
          </w:p>
        </w:tc>
        <w:tc>
          <w:tcPr>
            <w:tcW w:w="1595" w:type="dxa"/>
            <w:gridSpan w:val="2"/>
            <w:tcBorders>
              <w:top w:val="double" w:sz="4" w:space="0" w:color="auto"/>
              <w:left w:val="double" w:sz="4" w:space="0" w:color="auto"/>
              <w:bottom w:val="thickThinSmallGap" w:sz="24" w:space="0" w:color="auto"/>
              <w:right w:val="double" w:sz="4" w:space="0" w:color="auto"/>
            </w:tcBorders>
            <w:vAlign w:val="center"/>
          </w:tcPr>
          <w:p w14:paraId="05AAADC4" w14:textId="1A68CE0C" w:rsidR="002F316C" w:rsidRPr="000842C4" w:rsidRDefault="002F316C" w:rsidP="002F316C">
            <w:pPr>
              <w:spacing w:line="252" w:lineRule="auto"/>
              <w:jc w:val="center"/>
              <w:rPr>
                <w:rFonts w:cs="B Nazanin"/>
                <w:b/>
                <w:bCs/>
                <w:sz w:val="19"/>
                <w:szCs w:val="19"/>
                <w:rtl/>
              </w:rPr>
            </w:pPr>
            <w:r>
              <w:rPr>
                <w:rFonts w:cs="B Nazanin" w:hint="cs"/>
                <w:b/>
                <w:bCs/>
                <w:sz w:val="19"/>
                <w:szCs w:val="19"/>
                <w:rtl/>
              </w:rPr>
              <w:t>73953</w:t>
            </w:r>
            <w:r w:rsidRPr="000842C4">
              <w:rPr>
                <w:rFonts w:cs="B Nazanin" w:hint="cs"/>
                <w:b/>
                <w:bCs/>
                <w:sz w:val="19"/>
                <w:szCs w:val="19"/>
                <w:rtl/>
              </w:rPr>
              <w:t>/ت6</w:t>
            </w:r>
            <w:r>
              <w:rPr>
                <w:rFonts w:cs="B Nazanin" w:hint="cs"/>
                <w:b/>
                <w:bCs/>
                <w:sz w:val="19"/>
                <w:szCs w:val="19"/>
                <w:rtl/>
              </w:rPr>
              <w:t>4493</w:t>
            </w:r>
            <w:r w:rsidRPr="000842C4">
              <w:rPr>
                <w:rFonts w:cs="B Nazanin" w:hint="cs"/>
                <w:b/>
                <w:bCs/>
                <w:sz w:val="19"/>
                <w:szCs w:val="19"/>
                <w:rtl/>
              </w:rPr>
              <w:t>ه‍</w:t>
            </w:r>
          </w:p>
          <w:p w14:paraId="197D38A2" w14:textId="0636B253" w:rsidR="002F316C" w:rsidRDefault="002F316C" w:rsidP="00324324">
            <w:pPr>
              <w:spacing w:line="252" w:lineRule="auto"/>
              <w:jc w:val="center"/>
              <w:rPr>
                <w:rFonts w:cs="B Nazanin"/>
                <w:b/>
                <w:bCs/>
                <w:sz w:val="19"/>
                <w:szCs w:val="19"/>
                <w:rtl/>
              </w:rPr>
            </w:pPr>
            <w:r>
              <w:rPr>
                <w:rFonts w:cs="B Nazanin" w:hint="cs"/>
                <w:b/>
                <w:bCs/>
                <w:sz w:val="19"/>
                <w:szCs w:val="19"/>
                <w:rtl/>
              </w:rPr>
              <w:t>1</w:t>
            </w:r>
            <w:r w:rsidR="00324324">
              <w:rPr>
                <w:rFonts w:cs="B Nazanin" w:hint="cs"/>
                <w:b/>
                <w:bCs/>
                <w:sz w:val="19"/>
                <w:szCs w:val="19"/>
                <w:rtl/>
              </w:rPr>
              <w:t>4</w:t>
            </w:r>
            <w:r>
              <w:rPr>
                <w:rFonts w:cs="B Nazanin" w:hint="cs"/>
                <w:b/>
                <w:bCs/>
                <w:sz w:val="19"/>
                <w:szCs w:val="19"/>
                <w:rtl/>
              </w:rPr>
              <w:t>/5</w:t>
            </w:r>
            <w:r w:rsidRPr="000842C4">
              <w:rPr>
                <w:rFonts w:cs="B Nazanin" w:hint="cs"/>
                <w:b/>
                <w:bCs/>
                <w:sz w:val="19"/>
                <w:szCs w:val="19"/>
                <w:rtl/>
              </w:rPr>
              <w:t>/1404</w:t>
            </w:r>
          </w:p>
        </w:tc>
        <w:tc>
          <w:tcPr>
            <w:tcW w:w="1628" w:type="dxa"/>
            <w:gridSpan w:val="2"/>
            <w:tcBorders>
              <w:top w:val="double" w:sz="4" w:space="0" w:color="auto"/>
              <w:left w:val="double" w:sz="4" w:space="0" w:color="auto"/>
              <w:bottom w:val="thickThinSmallGap" w:sz="24" w:space="0" w:color="auto"/>
              <w:right w:val="double" w:sz="4" w:space="0" w:color="auto"/>
            </w:tcBorders>
            <w:vAlign w:val="center"/>
          </w:tcPr>
          <w:p w14:paraId="422C28FC" w14:textId="77777777" w:rsidR="002F316C" w:rsidRPr="000842C4" w:rsidRDefault="002F316C" w:rsidP="002F316C">
            <w:pPr>
              <w:jc w:val="center"/>
              <w:rPr>
                <w:rFonts w:cs="B Nazanin"/>
                <w:b/>
                <w:bCs/>
                <w:sz w:val="19"/>
                <w:szCs w:val="19"/>
                <w:rtl/>
              </w:rPr>
            </w:pPr>
            <w:r w:rsidRPr="000842C4">
              <w:rPr>
                <w:rFonts w:cs="B Nazanin" w:hint="cs"/>
                <w:b/>
                <w:bCs/>
                <w:sz w:val="19"/>
                <w:szCs w:val="19"/>
                <w:rtl/>
              </w:rPr>
              <w:t>تصویب‌نامه</w:t>
            </w:r>
          </w:p>
          <w:p w14:paraId="73F25A31" w14:textId="332D17E6" w:rsidR="002F316C" w:rsidRPr="00E77EFC" w:rsidRDefault="002F316C" w:rsidP="002F316C">
            <w:pPr>
              <w:jc w:val="center"/>
              <w:rPr>
                <w:rFonts w:cs="B Nazanin"/>
                <w:b/>
                <w:bCs/>
                <w:sz w:val="19"/>
                <w:szCs w:val="19"/>
                <w:rtl/>
              </w:rPr>
            </w:pPr>
            <w:r w:rsidRPr="000842C4">
              <w:rPr>
                <w:rFonts w:cs="B Nazanin" w:hint="cs"/>
                <w:b/>
                <w:bCs/>
                <w:sz w:val="19"/>
                <w:szCs w:val="19"/>
                <w:rtl/>
              </w:rPr>
              <w:t>هیأت وزیران</w:t>
            </w:r>
          </w:p>
        </w:tc>
        <w:tc>
          <w:tcPr>
            <w:tcW w:w="4733" w:type="dxa"/>
            <w:tcBorders>
              <w:top w:val="double" w:sz="4" w:space="0" w:color="auto"/>
              <w:left w:val="double" w:sz="4" w:space="0" w:color="auto"/>
              <w:bottom w:val="thickThinSmallGap" w:sz="24" w:space="0" w:color="auto"/>
              <w:right w:val="double" w:sz="4" w:space="0" w:color="auto"/>
            </w:tcBorders>
            <w:vAlign w:val="center"/>
          </w:tcPr>
          <w:p w14:paraId="337B049C" w14:textId="052B2B86" w:rsidR="002F316C" w:rsidRDefault="002F316C" w:rsidP="002F316C">
            <w:pPr>
              <w:spacing w:line="252" w:lineRule="auto"/>
              <w:jc w:val="center"/>
              <w:rPr>
                <w:rFonts w:cs="B Nazanin"/>
                <w:b/>
                <w:bCs/>
                <w:spacing w:val="4"/>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وزارت راه و شهرسازی </w:t>
            </w:r>
            <w:r>
              <w:rPr>
                <w:rFonts w:hint="cs"/>
                <w:b/>
                <w:bCs/>
                <w:spacing w:val="4"/>
                <w:sz w:val="19"/>
                <w:szCs w:val="19"/>
                <w:rtl/>
              </w:rPr>
              <w:t>–</w:t>
            </w:r>
            <w:r>
              <w:rPr>
                <w:rFonts w:cs="B Nazanin" w:hint="cs"/>
                <w:b/>
                <w:bCs/>
                <w:spacing w:val="4"/>
                <w:sz w:val="19"/>
                <w:szCs w:val="19"/>
                <w:rtl/>
              </w:rPr>
              <w:t xml:space="preserve"> سازمان برنامه و بودجه کشور </w:t>
            </w:r>
            <w:r>
              <w:rPr>
                <w:rFonts w:hint="cs"/>
                <w:b/>
                <w:bCs/>
                <w:spacing w:val="4"/>
                <w:sz w:val="19"/>
                <w:szCs w:val="19"/>
                <w:rtl/>
              </w:rPr>
              <w:t>–</w:t>
            </w:r>
            <w:r>
              <w:rPr>
                <w:rFonts w:cs="B Nazanin" w:hint="cs"/>
                <w:b/>
                <w:bCs/>
                <w:spacing w:val="4"/>
                <w:sz w:val="19"/>
                <w:szCs w:val="19"/>
                <w:rtl/>
              </w:rPr>
              <w:t xml:space="preserve"> بانک مرکزی جمهوری اسلامی ایران</w:t>
            </w:r>
          </w:p>
        </w:tc>
        <w:tc>
          <w:tcPr>
            <w:tcW w:w="4612" w:type="dxa"/>
            <w:tcBorders>
              <w:top w:val="double" w:sz="4" w:space="0" w:color="auto"/>
              <w:left w:val="double" w:sz="4" w:space="0" w:color="auto"/>
              <w:bottom w:val="thickThinSmallGap" w:sz="24" w:space="0" w:color="auto"/>
              <w:right w:val="double" w:sz="4" w:space="0" w:color="auto"/>
            </w:tcBorders>
            <w:vAlign w:val="center"/>
          </w:tcPr>
          <w:p w14:paraId="2D888D32" w14:textId="77777777" w:rsidR="002F316C" w:rsidRDefault="002F316C" w:rsidP="002F316C">
            <w:pPr>
              <w:spacing w:line="252" w:lineRule="auto"/>
              <w:jc w:val="center"/>
              <w:rPr>
                <w:rFonts w:cs="B Nazanin"/>
                <w:b/>
                <w:bCs/>
                <w:sz w:val="19"/>
                <w:szCs w:val="19"/>
                <w:rtl/>
              </w:rPr>
            </w:pPr>
            <w:r>
              <w:rPr>
                <w:rFonts w:cs="B Nazanin" w:hint="cs"/>
                <w:b/>
                <w:bCs/>
                <w:sz w:val="19"/>
                <w:szCs w:val="19"/>
                <w:rtl/>
              </w:rPr>
              <w:t xml:space="preserve">منظور کردن مانده سرمایه مستهلک نشده بانک‌های ملی، صادرات، رفاه کارگران در طرح آزادراه پیامبر اعظم (ص) (زنجان </w:t>
            </w:r>
            <w:r>
              <w:rPr>
                <w:rFonts w:hint="cs"/>
                <w:b/>
                <w:bCs/>
                <w:sz w:val="19"/>
                <w:szCs w:val="19"/>
                <w:rtl/>
              </w:rPr>
              <w:t>–</w:t>
            </w:r>
            <w:r>
              <w:rPr>
                <w:rFonts w:cs="B Nazanin" w:hint="cs"/>
                <w:b/>
                <w:bCs/>
                <w:sz w:val="19"/>
                <w:szCs w:val="19"/>
                <w:rtl/>
              </w:rPr>
              <w:t xml:space="preserve"> تبریز)</w:t>
            </w:r>
          </w:p>
          <w:p w14:paraId="116CA36D" w14:textId="75919128" w:rsidR="002F316C" w:rsidRDefault="002F316C" w:rsidP="00AC4A35">
            <w:pPr>
              <w:spacing w:line="252" w:lineRule="auto"/>
              <w:jc w:val="center"/>
              <w:rPr>
                <w:rFonts w:cs="B Nazanin"/>
                <w:b/>
                <w:bCs/>
                <w:sz w:val="19"/>
                <w:szCs w:val="19"/>
                <w:rtl/>
              </w:rPr>
            </w:pPr>
            <w:r>
              <w:rPr>
                <w:rFonts w:cs="B Nazanin" w:hint="cs"/>
                <w:b/>
                <w:bCs/>
                <w:sz w:val="19"/>
                <w:szCs w:val="19"/>
                <w:rtl/>
              </w:rPr>
              <w:t>بر پایه صورت‌های مالی منتهی به 30/9/1403</w:t>
            </w:r>
          </w:p>
        </w:tc>
        <w:tc>
          <w:tcPr>
            <w:tcW w:w="1989" w:type="dxa"/>
            <w:gridSpan w:val="2"/>
            <w:tcBorders>
              <w:top w:val="double" w:sz="4" w:space="0" w:color="auto"/>
              <w:left w:val="double" w:sz="4" w:space="0" w:color="auto"/>
              <w:bottom w:val="thickThinSmallGap" w:sz="24" w:space="0" w:color="auto"/>
              <w:right w:val="thinThickSmallGap" w:sz="18" w:space="0" w:color="auto"/>
            </w:tcBorders>
            <w:vAlign w:val="center"/>
          </w:tcPr>
          <w:p w14:paraId="0FC63C68" w14:textId="2DF1241C" w:rsidR="002F316C" w:rsidRDefault="002F316C" w:rsidP="002F316C">
            <w:pPr>
              <w:ind w:left="26" w:firstLine="26"/>
              <w:jc w:val="center"/>
              <w:rPr>
                <w:rFonts w:cs="B Nazanin"/>
                <w:b/>
                <w:bCs/>
                <w:sz w:val="19"/>
                <w:szCs w:val="19"/>
                <w:rtl/>
              </w:rPr>
            </w:pPr>
          </w:p>
        </w:tc>
      </w:tr>
    </w:tbl>
    <w:p w14:paraId="61A3D043" w14:textId="65CE572A" w:rsidR="00AC4A35" w:rsidRDefault="00AC4A35">
      <w:pPr>
        <w:rPr>
          <w:rtl/>
        </w:rPr>
      </w:pPr>
    </w:p>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86"/>
        <w:gridCol w:w="9"/>
        <w:gridCol w:w="1620"/>
        <w:gridCol w:w="8"/>
        <w:gridCol w:w="4669"/>
        <w:gridCol w:w="5387"/>
        <w:gridCol w:w="1278"/>
      </w:tblGrid>
      <w:tr w:rsidR="009F1CD4" w:rsidRPr="008D5B01" w14:paraId="736CFEC2" w14:textId="77777777" w:rsidTr="00CB108D">
        <w:trPr>
          <w:cantSplit/>
          <w:trHeight w:val="510"/>
          <w:jc w:val="center"/>
        </w:trPr>
        <w:tc>
          <w:tcPr>
            <w:tcW w:w="615" w:type="dxa"/>
            <w:tcBorders>
              <w:top w:val="thinThickSmallGap" w:sz="18" w:space="0" w:color="auto"/>
              <w:left w:val="thickThinSmallGap" w:sz="18" w:space="0" w:color="auto"/>
              <w:bottom w:val="thinThickSmallGap" w:sz="18" w:space="0" w:color="auto"/>
              <w:right w:val="thinThickSmallGap" w:sz="18" w:space="0" w:color="auto"/>
            </w:tcBorders>
            <w:shd w:val="clear" w:color="auto" w:fill="CCCCCC"/>
            <w:vAlign w:val="center"/>
            <w:hideMark/>
          </w:tcPr>
          <w:p w14:paraId="18AE62E4" w14:textId="77777777" w:rsidR="009F1CD4" w:rsidRPr="008D5B01" w:rsidRDefault="009F1CD4" w:rsidP="009F1CD4">
            <w:pPr>
              <w:spacing w:line="276" w:lineRule="auto"/>
              <w:ind w:right="-409"/>
              <w:rPr>
                <w:rFonts w:cs="B Titr"/>
                <w:sz w:val="18"/>
                <w:szCs w:val="18"/>
              </w:rPr>
            </w:pPr>
            <w:r w:rsidRPr="008D5B01">
              <w:rPr>
                <w:rFonts w:cs="B Titr" w:hint="cs"/>
                <w:sz w:val="18"/>
                <w:szCs w:val="18"/>
                <w:rtl/>
              </w:rPr>
              <w:lastRenderedPageBreak/>
              <w:t>رديف</w:t>
            </w:r>
          </w:p>
        </w:tc>
        <w:tc>
          <w:tcPr>
            <w:tcW w:w="1586"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75148BC8" w14:textId="77777777" w:rsidR="009F1CD4" w:rsidRPr="008D5B01" w:rsidRDefault="009F1CD4" w:rsidP="009F1CD4">
            <w:pPr>
              <w:spacing w:line="276" w:lineRule="auto"/>
              <w:jc w:val="center"/>
              <w:rPr>
                <w:rFonts w:cs="B Titr"/>
                <w:sz w:val="18"/>
                <w:szCs w:val="18"/>
              </w:rPr>
            </w:pPr>
            <w:r w:rsidRPr="008D5B01">
              <w:rPr>
                <w:rFonts w:cs="B Titr" w:hint="cs"/>
                <w:sz w:val="18"/>
                <w:szCs w:val="18"/>
                <w:rtl/>
              </w:rPr>
              <w:t>شماره و تاريخ‌</w:t>
            </w:r>
          </w:p>
        </w:tc>
        <w:tc>
          <w:tcPr>
            <w:tcW w:w="1629"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30437862" w14:textId="6EE26F75" w:rsidR="009F1CD4" w:rsidRPr="008D5B01" w:rsidRDefault="009F1CD4" w:rsidP="009F1CD4">
            <w:pPr>
              <w:spacing w:line="276" w:lineRule="auto"/>
              <w:jc w:val="center"/>
              <w:rPr>
                <w:rFonts w:cs="B Titr"/>
                <w:sz w:val="18"/>
                <w:szCs w:val="18"/>
              </w:rPr>
            </w:pPr>
            <w:r w:rsidRPr="008D5B01">
              <w:rPr>
                <w:rFonts w:cs="B Titr" w:hint="cs"/>
                <w:sz w:val="18"/>
                <w:szCs w:val="18"/>
                <w:rtl/>
              </w:rPr>
              <w:t>قانون / تصويب‌نامه / بخشنامه/ دستورالعمل/ آیین‌نامه</w:t>
            </w:r>
            <w:r>
              <w:rPr>
                <w:rFonts w:cs="B Titr" w:hint="cs"/>
                <w:sz w:val="18"/>
                <w:szCs w:val="18"/>
                <w:rtl/>
              </w:rPr>
              <w:t xml:space="preserve"> / ابلاغیه</w:t>
            </w:r>
          </w:p>
        </w:tc>
        <w:tc>
          <w:tcPr>
            <w:tcW w:w="4677"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276E23D7" w14:textId="77777777" w:rsidR="009F1CD4" w:rsidRPr="008D5B01" w:rsidRDefault="009F1CD4" w:rsidP="009F1CD4">
            <w:pPr>
              <w:spacing w:line="276" w:lineRule="auto"/>
              <w:jc w:val="center"/>
              <w:rPr>
                <w:rFonts w:cs="B Titr"/>
                <w:sz w:val="18"/>
                <w:szCs w:val="18"/>
              </w:rPr>
            </w:pPr>
            <w:r w:rsidRPr="008D5B01">
              <w:rPr>
                <w:rFonts w:cs="B Titr" w:hint="cs"/>
                <w:sz w:val="18"/>
                <w:szCs w:val="18"/>
                <w:rtl/>
              </w:rPr>
              <w:t>وزارتخانه يا سازمان‌هاي ذي‌مدخل</w:t>
            </w:r>
          </w:p>
        </w:tc>
        <w:tc>
          <w:tcPr>
            <w:tcW w:w="5387"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4761B996" w14:textId="77777777" w:rsidR="009F1CD4" w:rsidRPr="008D5B01" w:rsidRDefault="009F1CD4" w:rsidP="009F1CD4">
            <w:pPr>
              <w:spacing w:line="276" w:lineRule="auto"/>
              <w:jc w:val="center"/>
              <w:rPr>
                <w:rFonts w:cs="B Titr"/>
                <w:sz w:val="18"/>
                <w:szCs w:val="18"/>
              </w:rPr>
            </w:pPr>
            <w:r w:rsidRPr="008D5B01">
              <w:rPr>
                <w:rFonts w:cs="B Titr" w:hint="cs"/>
                <w:sz w:val="18"/>
                <w:szCs w:val="18"/>
                <w:rtl/>
              </w:rPr>
              <w:t>متن قانون مصوبه / بخشنامه/ دستورالعمل/آیین‌نامه</w:t>
            </w:r>
          </w:p>
        </w:tc>
        <w:tc>
          <w:tcPr>
            <w:tcW w:w="1278"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vAlign w:val="center"/>
            <w:hideMark/>
          </w:tcPr>
          <w:p w14:paraId="0B19781A" w14:textId="77777777" w:rsidR="009F1CD4" w:rsidRPr="008D5B01" w:rsidRDefault="009F1CD4" w:rsidP="009F1CD4">
            <w:pPr>
              <w:spacing w:line="276" w:lineRule="auto"/>
              <w:jc w:val="center"/>
              <w:rPr>
                <w:rFonts w:cs="B Titr"/>
                <w:sz w:val="18"/>
                <w:szCs w:val="18"/>
                <w:rtl/>
              </w:rPr>
            </w:pPr>
            <w:r w:rsidRPr="008D5B01">
              <w:rPr>
                <w:rFonts w:cs="B Titr" w:hint="cs"/>
                <w:sz w:val="18"/>
                <w:szCs w:val="18"/>
                <w:rtl/>
              </w:rPr>
              <w:t>تكليف</w:t>
            </w:r>
          </w:p>
          <w:p w14:paraId="6B21314B" w14:textId="77777777" w:rsidR="009F1CD4" w:rsidRPr="008D5B01" w:rsidRDefault="009F1CD4" w:rsidP="009F1CD4">
            <w:pPr>
              <w:spacing w:line="276" w:lineRule="auto"/>
              <w:jc w:val="center"/>
              <w:rPr>
                <w:rFonts w:cs="B Titr"/>
                <w:sz w:val="18"/>
                <w:szCs w:val="18"/>
              </w:rPr>
            </w:pPr>
            <w:r w:rsidRPr="008D5B01">
              <w:rPr>
                <w:rFonts w:cs="B Titr" w:hint="cs"/>
                <w:sz w:val="18"/>
                <w:szCs w:val="18"/>
                <w:rtl/>
              </w:rPr>
              <w:t>وزارت متبوع</w:t>
            </w:r>
          </w:p>
        </w:tc>
      </w:tr>
      <w:tr w:rsidR="009F1CD4" w:rsidRPr="00E77EFC" w14:paraId="11706343" w14:textId="77777777" w:rsidTr="00CB108D">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A2C77ED" w14:textId="3B868513" w:rsidR="009F1CD4" w:rsidRDefault="009F1CD4" w:rsidP="009F1CD4">
            <w:pPr>
              <w:jc w:val="center"/>
              <w:rPr>
                <w:rFonts w:cs="B Nazanin"/>
                <w:b/>
                <w:bCs/>
                <w:sz w:val="19"/>
                <w:szCs w:val="19"/>
                <w:rtl/>
              </w:rPr>
            </w:pPr>
            <w:r w:rsidRPr="000842C4">
              <w:rPr>
                <w:rFonts w:cs="B Titr" w:hint="cs"/>
                <w:b/>
                <w:bCs/>
                <w:sz w:val="18"/>
                <w:szCs w:val="18"/>
                <w:rtl/>
              </w:rPr>
              <w:t>8</w:t>
            </w:r>
          </w:p>
        </w:tc>
        <w:tc>
          <w:tcPr>
            <w:tcW w:w="1595" w:type="dxa"/>
            <w:gridSpan w:val="2"/>
            <w:tcBorders>
              <w:top w:val="double" w:sz="4" w:space="0" w:color="auto"/>
              <w:left w:val="double" w:sz="4" w:space="0" w:color="auto"/>
              <w:bottom w:val="double" w:sz="4" w:space="0" w:color="auto"/>
              <w:right w:val="double" w:sz="4" w:space="0" w:color="auto"/>
            </w:tcBorders>
            <w:vAlign w:val="center"/>
          </w:tcPr>
          <w:p w14:paraId="13EA3AE6" w14:textId="13F45817" w:rsidR="009F1CD4" w:rsidRPr="000842C4" w:rsidRDefault="009F1CD4" w:rsidP="009F1CD4">
            <w:pPr>
              <w:spacing w:line="252" w:lineRule="auto"/>
              <w:jc w:val="center"/>
              <w:rPr>
                <w:rFonts w:cs="B Nazanin"/>
                <w:b/>
                <w:bCs/>
                <w:sz w:val="19"/>
                <w:szCs w:val="19"/>
                <w:rtl/>
              </w:rPr>
            </w:pPr>
            <w:r>
              <w:rPr>
                <w:rFonts w:cs="B Nazanin" w:hint="cs"/>
                <w:b/>
                <w:bCs/>
                <w:sz w:val="19"/>
                <w:szCs w:val="19"/>
                <w:rtl/>
              </w:rPr>
              <w:t>76961</w:t>
            </w:r>
            <w:r w:rsidRPr="000842C4">
              <w:rPr>
                <w:rFonts w:cs="B Nazanin" w:hint="cs"/>
                <w:b/>
                <w:bCs/>
                <w:sz w:val="19"/>
                <w:szCs w:val="19"/>
                <w:rtl/>
              </w:rPr>
              <w:t>/ت6</w:t>
            </w:r>
            <w:r>
              <w:rPr>
                <w:rFonts w:cs="B Nazanin" w:hint="cs"/>
                <w:b/>
                <w:bCs/>
                <w:sz w:val="19"/>
                <w:szCs w:val="19"/>
                <w:rtl/>
              </w:rPr>
              <w:t>4124</w:t>
            </w:r>
            <w:r w:rsidRPr="000842C4">
              <w:rPr>
                <w:rFonts w:cs="B Nazanin" w:hint="cs"/>
                <w:b/>
                <w:bCs/>
                <w:sz w:val="19"/>
                <w:szCs w:val="19"/>
                <w:rtl/>
              </w:rPr>
              <w:t>ه‍</w:t>
            </w:r>
          </w:p>
          <w:p w14:paraId="07018276" w14:textId="2F36AEFC" w:rsidR="009F1CD4" w:rsidRDefault="009F1CD4" w:rsidP="009F1CD4">
            <w:pPr>
              <w:spacing w:line="252" w:lineRule="auto"/>
              <w:jc w:val="center"/>
              <w:rPr>
                <w:rFonts w:cs="B Nazanin"/>
                <w:b/>
                <w:bCs/>
                <w:sz w:val="19"/>
                <w:szCs w:val="19"/>
                <w:rtl/>
              </w:rPr>
            </w:pPr>
            <w:r>
              <w:rPr>
                <w:rFonts w:cs="B Nazanin" w:hint="cs"/>
                <w:b/>
                <w:bCs/>
                <w:sz w:val="19"/>
                <w:szCs w:val="19"/>
                <w:rtl/>
              </w:rPr>
              <w:t>19/5</w:t>
            </w:r>
            <w:r w:rsidRPr="000842C4">
              <w:rPr>
                <w:rFonts w:cs="B Nazanin" w:hint="cs"/>
                <w:b/>
                <w:bCs/>
                <w:sz w:val="19"/>
                <w:szCs w:val="19"/>
                <w:rtl/>
              </w:rPr>
              <w:t>/1404</w:t>
            </w:r>
          </w:p>
        </w:tc>
        <w:tc>
          <w:tcPr>
            <w:tcW w:w="1628" w:type="dxa"/>
            <w:gridSpan w:val="2"/>
            <w:tcBorders>
              <w:top w:val="double" w:sz="4" w:space="0" w:color="auto"/>
              <w:left w:val="double" w:sz="4" w:space="0" w:color="auto"/>
              <w:bottom w:val="double" w:sz="4" w:space="0" w:color="auto"/>
              <w:right w:val="double" w:sz="4" w:space="0" w:color="auto"/>
            </w:tcBorders>
            <w:vAlign w:val="center"/>
          </w:tcPr>
          <w:p w14:paraId="5099F598" w14:textId="77777777" w:rsidR="009F1CD4" w:rsidRPr="000842C4" w:rsidRDefault="009F1CD4" w:rsidP="009F1CD4">
            <w:pPr>
              <w:jc w:val="center"/>
              <w:rPr>
                <w:rFonts w:cs="B Nazanin"/>
                <w:b/>
                <w:bCs/>
                <w:sz w:val="19"/>
                <w:szCs w:val="19"/>
                <w:rtl/>
              </w:rPr>
            </w:pPr>
            <w:r w:rsidRPr="000842C4">
              <w:rPr>
                <w:rFonts w:cs="B Nazanin" w:hint="cs"/>
                <w:b/>
                <w:bCs/>
                <w:sz w:val="19"/>
                <w:szCs w:val="19"/>
                <w:rtl/>
              </w:rPr>
              <w:t>تصویب‌نامه</w:t>
            </w:r>
          </w:p>
          <w:p w14:paraId="5FF6A7A8" w14:textId="3D6FBAEF" w:rsidR="009F1CD4" w:rsidRPr="00E77EFC" w:rsidRDefault="009F1CD4" w:rsidP="009F1CD4">
            <w:pPr>
              <w:jc w:val="center"/>
              <w:rPr>
                <w:rFonts w:cs="B Nazanin"/>
                <w:b/>
                <w:bCs/>
                <w:sz w:val="19"/>
                <w:szCs w:val="19"/>
                <w:rtl/>
              </w:rPr>
            </w:pPr>
            <w:r w:rsidRPr="000842C4">
              <w:rPr>
                <w:rFonts w:cs="B Nazanin" w:hint="cs"/>
                <w:b/>
                <w:bCs/>
                <w:sz w:val="19"/>
                <w:szCs w:val="19"/>
                <w:rtl/>
              </w:rPr>
              <w:t>هیأت وزیران</w:t>
            </w:r>
          </w:p>
        </w:tc>
        <w:tc>
          <w:tcPr>
            <w:tcW w:w="4669" w:type="dxa"/>
            <w:tcBorders>
              <w:top w:val="double" w:sz="4" w:space="0" w:color="auto"/>
              <w:left w:val="double" w:sz="4" w:space="0" w:color="auto"/>
              <w:bottom w:val="double" w:sz="4" w:space="0" w:color="auto"/>
              <w:right w:val="double" w:sz="4" w:space="0" w:color="auto"/>
            </w:tcBorders>
            <w:vAlign w:val="center"/>
          </w:tcPr>
          <w:p w14:paraId="148ABA1E" w14:textId="6E58708D" w:rsidR="009F1CD4" w:rsidRDefault="009F1CD4" w:rsidP="009F1CD4">
            <w:pPr>
              <w:spacing w:line="252" w:lineRule="auto"/>
              <w:jc w:val="center"/>
              <w:rPr>
                <w:rFonts w:cs="B Nazanin"/>
                <w:b/>
                <w:bCs/>
                <w:spacing w:val="4"/>
                <w:sz w:val="19"/>
                <w:szCs w:val="19"/>
                <w:rtl/>
              </w:rPr>
            </w:pPr>
            <w:r>
              <w:rPr>
                <w:rFonts w:cs="B Nazanin" w:hint="cs"/>
                <w:b/>
                <w:bCs/>
                <w:spacing w:val="4"/>
                <w:sz w:val="19"/>
                <w:szCs w:val="19"/>
                <w:rtl/>
              </w:rPr>
              <w:t>وزارت امور اقتصادی و دارایی</w:t>
            </w:r>
          </w:p>
        </w:tc>
        <w:tc>
          <w:tcPr>
            <w:tcW w:w="5387" w:type="dxa"/>
            <w:tcBorders>
              <w:top w:val="double" w:sz="4" w:space="0" w:color="auto"/>
              <w:left w:val="double" w:sz="4" w:space="0" w:color="auto"/>
              <w:bottom w:val="double" w:sz="4" w:space="0" w:color="auto"/>
              <w:right w:val="double" w:sz="4" w:space="0" w:color="auto"/>
            </w:tcBorders>
            <w:vAlign w:val="center"/>
          </w:tcPr>
          <w:p w14:paraId="3D9B11C5" w14:textId="77777777" w:rsidR="009F1CD4" w:rsidRDefault="009F1CD4" w:rsidP="009F1CD4">
            <w:pPr>
              <w:spacing w:line="252" w:lineRule="auto"/>
              <w:jc w:val="center"/>
              <w:rPr>
                <w:rFonts w:cs="B Nazanin"/>
                <w:b/>
                <w:bCs/>
                <w:sz w:val="19"/>
                <w:szCs w:val="19"/>
                <w:rtl/>
              </w:rPr>
            </w:pPr>
            <w:r>
              <w:rPr>
                <w:rFonts w:cs="B Nazanin" w:hint="cs"/>
                <w:b/>
                <w:bCs/>
                <w:sz w:val="19"/>
                <w:szCs w:val="19"/>
                <w:rtl/>
              </w:rPr>
              <w:t>تعدیل جریمه‌ها و سایر حد نصاب‌های ریالی تعیین شده در</w:t>
            </w:r>
          </w:p>
          <w:p w14:paraId="2912BB76" w14:textId="47737711" w:rsidR="009F1CD4" w:rsidRDefault="009F1CD4" w:rsidP="009F1CD4">
            <w:pPr>
              <w:spacing w:line="252" w:lineRule="auto"/>
              <w:jc w:val="center"/>
              <w:rPr>
                <w:rFonts w:cs="B Nazanin"/>
                <w:b/>
                <w:bCs/>
                <w:sz w:val="19"/>
                <w:szCs w:val="19"/>
                <w:rtl/>
              </w:rPr>
            </w:pPr>
            <w:r>
              <w:rPr>
                <w:rFonts w:cs="B Nazanin" w:hint="cs"/>
                <w:b/>
                <w:bCs/>
                <w:sz w:val="19"/>
                <w:szCs w:val="19"/>
                <w:rtl/>
              </w:rPr>
              <w:t>قانون امور گمرکی و لازم‌الاجرا شدن از اول مهرماه سال جاری</w:t>
            </w:r>
          </w:p>
        </w:tc>
        <w:tc>
          <w:tcPr>
            <w:tcW w:w="1278" w:type="dxa"/>
            <w:tcBorders>
              <w:top w:val="double" w:sz="4" w:space="0" w:color="auto"/>
              <w:left w:val="double" w:sz="4" w:space="0" w:color="auto"/>
              <w:bottom w:val="double" w:sz="4" w:space="0" w:color="auto"/>
              <w:right w:val="thinThickSmallGap" w:sz="18" w:space="0" w:color="auto"/>
            </w:tcBorders>
            <w:vAlign w:val="center"/>
          </w:tcPr>
          <w:p w14:paraId="4EAE57F0" w14:textId="77777777" w:rsidR="009F1CD4" w:rsidRDefault="009F1CD4" w:rsidP="009F1CD4">
            <w:pPr>
              <w:ind w:left="26" w:firstLine="26"/>
              <w:jc w:val="center"/>
              <w:rPr>
                <w:rFonts w:cs="B Nazanin"/>
                <w:b/>
                <w:bCs/>
                <w:sz w:val="19"/>
                <w:szCs w:val="19"/>
                <w:rtl/>
              </w:rPr>
            </w:pPr>
          </w:p>
        </w:tc>
      </w:tr>
      <w:tr w:rsidR="009F1CD4" w:rsidRPr="00E77EFC" w14:paraId="519D82A8" w14:textId="77777777" w:rsidTr="00CB108D">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561A0EE" w14:textId="32AC02B2" w:rsidR="009F1CD4" w:rsidRDefault="009F1CD4" w:rsidP="009F1CD4">
            <w:pPr>
              <w:jc w:val="center"/>
              <w:rPr>
                <w:rFonts w:cs="B Titr"/>
                <w:b/>
                <w:bCs/>
                <w:sz w:val="19"/>
                <w:szCs w:val="19"/>
                <w:rtl/>
              </w:rPr>
            </w:pPr>
            <w:r>
              <w:rPr>
                <w:rFonts w:cs="B Titr" w:hint="cs"/>
                <w:b/>
                <w:bCs/>
                <w:sz w:val="19"/>
                <w:szCs w:val="19"/>
                <w:rtl/>
              </w:rPr>
              <w:t>9</w:t>
            </w:r>
          </w:p>
        </w:tc>
        <w:tc>
          <w:tcPr>
            <w:tcW w:w="1595" w:type="dxa"/>
            <w:gridSpan w:val="2"/>
            <w:tcBorders>
              <w:top w:val="double" w:sz="4" w:space="0" w:color="auto"/>
              <w:left w:val="double" w:sz="4" w:space="0" w:color="auto"/>
              <w:bottom w:val="double" w:sz="4" w:space="0" w:color="auto"/>
              <w:right w:val="double" w:sz="4" w:space="0" w:color="auto"/>
            </w:tcBorders>
            <w:vAlign w:val="center"/>
          </w:tcPr>
          <w:p w14:paraId="744B3F59" w14:textId="0F5C1950" w:rsidR="009F1CD4" w:rsidRPr="000842C4" w:rsidRDefault="009F1CD4" w:rsidP="009F1CD4">
            <w:pPr>
              <w:spacing w:line="252" w:lineRule="auto"/>
              <w:jc w:val="center"/>
              <w:rPr>
                <w:rFonts w:cs="B Nazanin"/>
                <w:b/>
                <w:bCs/>
                <w:sz w:val="19"/>
                <w:szCs w:val="19"/>
                <w:rtl/>
              </w:rPr>
            </w:pPr>
            <w:r>
              <w:rPr>
                <w:rFonts w:cs="B Nazanin" w:hint="cs"/>
                <w:b/>
                <w:bCs/>
                <w:sz w:val="19"/>
                <w:szCs w:val="19"/>
                <w:rtl/>
              </w:rPr>
              <w:t>76932</w:t>
            </w:r>
            <w:r w:rsidRPr="000842C4">
              <w:rPr>
                <w:rFonts w:cs="B Nazanin" w:hint="cs"/>
                <w:b/>
                <w:bCs/>
                <w:sz w:val="19"/>
                <w:szCs w:val="19"/>
                <w:rtl/>
              </w:rPr>
              <w:t>/ت6</w:t>
            </w:r>
            <w:r>
              <w:rPr>
                <w:rFonts w:cs="B Nazanin" w:hint="cs"/>
                <w:b/>
                <w:bCs/>
                <w:sz w:val="19"/>
                <w:szCs w:val="19"/>
                <w:rtl/>
              </w:rPr>
              <w:t>0479</w:t>
            </w:r>
            <w:r w:rsidRPr="000842C4">
              <w:rPr>
                <w:rFonts w:cs="B Nazanin" w:hint="cs"/>
                <w:b/>
                <w:bCs/>
                <w:sz w:val="19"/>
                <w:szCs w:val="19"/>
                <w:rtl/>
              </w:rPr>
              <w:t>ه‍</w:t>
            </w:r>
          </w:p>
          <w:p w14:paraId="4D6794CA" w14:textId="05CA2276" w:rsidR="009F1CD4" w:rsidRDefault="009F1CD4" w:rsidP="009F1CD4">
            <w:pPr>
              <w:spacing w:line="252" w:lineRule="auto"/>
              <w:jc w:val="center"/>
              <w:rPr>
                <w:rFonts w:cs="B Nazanin"/>
                <w:b/>
                <w:bCs/>
                <w:sz w:val="19"/>
                <w:szCs w:val="19"/>
                <w:rtl/>
              </w:rPr>
            </w:pPr>
            <w:r>
              <w:rPr>
                <w:rFonts w:cs="B Nazanin" w:hint="cs"/>
                <w:b/>
                <w:bCs/>
                <w:sz w:val="19"/>
                <w:szCs w:val="19"/>
                <w:rtl/>
              </w:rPr>
              <w:t>19/5</w:t>
            </w:r>
            <w:r w:rsidRPr="000842C4">
              <w:rPr>
                <w:rFonts w:cs="B Nazanin" w:hint="cs"/>
                <w:b/>
                <w:bCs/>
                <w:sz w:val="19"/>
                <w:szCs w:val="19"/>
                <w:rtl/>
              </w:rPr>
              <w:t>/1404</w:t>
            </w:r>
          </w:p>
        </w:tc>
        <w:tc>
          <w:tcPr>
            <w:tcW w:w="1628" w:type="dxa"/>
            <w:gridSpan w:val="2"/>
            <w:tcBorders>
              <w:top w:val="double" w:sz="4" w:space="0" w:color="auto"/>
              <w:left w:val="double" w:sz="4" w:space="0" w:color="auto"/>
              <w:bottom w:val="double" w:sz="4" w:space="0" w:color="auto"/>
              <w:right w:val="double" w:sz="4" w:space="0" w:color="auto"/>
            </w:tcBorders>
            <w:vAlign w:val="center"/>
          </w:tcPr>
          <w:p w14:paraId="3698B659" w14:textId="77777777" w:rsidR="009F1CD4" w:rsidRPr="000842C4" w:rsidRDefault="009F1CD4" w:rsidP="009F1CD4">
            <w:pPr>
              <w:jc w:val="center"/>
              <w:rPr>
                <w:rFonts w:cs="B Nazanin"/>
                <w:b/>
                <w:bCs/>
                <w:sz w:val="19"/>
                <w:szCs w:val="19"/>
                <w:rtl/>
              </w:rPr>
            </w:pPr>
            <w:r w:rsidRPr="000842C4">
              <w:rPr>
                <w:rFonts w:cs="B Nazanin" w:hint="cs"/>
                <w:b/>
                <w:bCs/>
                <w:sz w:val="19"/>
                <w:szCs w:val="19"/>
                <w:rtl/>
              </w:rPr>
              <w:t>تصویب‌نامه</w:t>
            </w:r>
          </w:p>
          <w:p w14:paraId="19C3EA6B" w14:textId="1B9857FD" w:rsidR="009F1CD4" w:rsidRPr="00E77EFC" w:rsidRDefault="009F1CD4" w:rsidP="009F1CD4">
            <w:pPr>
              <w:jc w:val="center"/>
              <w:rPr>
                <w:rFonts w:cs="B Nazanin"/>
                <w:b/>
                <w:bCs/>
                <w:sz w:val="19"/>
                <w:szCs w:val="19"/>
                <w:rtl/>
              </w:rPr>
            </w:pPr>
            <w:r w:rsidRPr="000842C4">
              <w:rPr>
                <w:rFonts w:cs="B Nazanin" w:hint="cs"/>
                <w:b/>
                <w:bCs/>
                <w:sz w:val="19"/>
                <w:szCs w:val="19"/>
                <w:rtl/>
              </w:rPr>
              <w:t>هیأت وزیران</w:t>
            </w:r>
          </w:p>
        </w:tc>
        <w:tc>
          <w:tcPr>
            <w:tcW w:w="4669" w:type="dxa"/>
            <w:tcBorders>
              <w:top w:val="double" w:sz="4" w:space="0" w:color="auto"/>
              <w:left w:val="double" w:sz="4" w:space="0" w:color="auto"/>
              <w:bottom w:val="double" w:sz="4" w:space="0" w:color="auto"/>
              <w:right w:val="double" w:sz="4" w:space="0" w:color="auto"/>
            </w:tcBorders>
            <w:vAlign w:val="center"/>
          </w:tcPr>
          <w:p w14:paraId="0C04C6F8" w14:textId="3E744EB7" w:rsidR="009F1CD4" w:rsidRDefault="009F1CD4" w:rsidP="009F1CD4">
            <w:pPr>
              <w:spacing w:line="252" w:lineRule="auto"/>
              <w:jc w:val="center"/>
              <w:rPr>
                <w:rFonts w:cs="B Nazanin"/>
                <w:b/>
                <w:bCs/>
                <w:spacing w:val="4"/>
                <w:sz w:val="19"/>
                <w:szCs w:val="19"/>
                <w:rtl/>
              </w:rPr>
            </w:pPr>
            <w:r>
              <w:rPr>
                <w:rFonts w:cs="B Nazanin" w:hint="cs"/>
                <w:b/>
                <w:bCs/>
                <w:spacing w:val="4"/>
                <w:sz w:val="19"/>
                <w:szCs w:val="19"/>
                <w:rtl/>
              </w:rPr>
              <w:t>وزارت امور اقتصادی و دارایی</w:t>
            </w:r>
          </w:p>
        </w:tc>
        <w:tc>
          <w:tcPr>
            <w:tcW w:w="5387" w:type="dxa"/>
            <w:tcBorders>
              <w:top w:val="double" w:sz="4" w:space="0" w:color="auto"/>
              <w:left w:val="double" w:sz="4" w:space="0" w:color="auto"/>
              <w:bottom w:val="double" w:sz="4" w:space="0" w:color="auto"/>
              <w:right w:val="double" w:sz="4" w:space="0" w:color="auto"/>
            </w:tcBorders>
            <w:vAlign w:val="center"/>
          </w:tcPr>
          <w:p w14:paraId="2E51BF22" w14:textId="33D4D039" w:rsidR="009F1CD4" w:rsidRDefault="009F1CD4" w:rsidP="009F1CD4">
            <w:pPr>
              <w:spacing w:line="252" w:lineRule="auto"/>
              <w:jc w:val="center"/>
              <w:rPr>
                <w:rFonts w:cs="B Nazanin"/>
                <w:b/>
                <w:bCs/>
                <w:sz w:val="19"/>
                <w:szCs w:val="19"/>
                <w:rtl/>
              </w:rPr>
            </w:pPr>
            <w:r>
              <w:rPr>
                <w:rFonts w:cs="B Nazanin" w:hint="cs"/>
                <w:b/>
                <w:bCs/>
                <w:sz w:val="19"/>
                <w:szCs w:val="19"/>
                <w:rtl/>
              </w:rPr>
              <w:t>تصویب اصلاح اساسنامه جامعه حسابداران رسمی ایران</w:t>
            </w:r>
          </w:p>
        </w:tc>
        <w:tc>
          <w:tcPr>
            <w:tcW w:w="1278" w:type="dxa"/>
            <w:tcBorders>
              <w:top w:val="double" w:sz="4" w:space="0" w:color="auto"/>
              <w:left w:val="double" w:sz="4" w:space="0" w:color="auto"/>
              <w:bottom w:val="double" w:sz="4" w:space="0" w:color="auto"/>
              <w:right w:val="thinThickSmallGap" w:sz="18" w:space="0" w:color="auto"/>
            </w:tcBorders>
            <w:vAlign w:val="center"/>
          </w:tcPr>
          <w:p w14:paraId="111E472F" w14:textId="77777777" w:rsidR="009F1CD4" w:rsidRDefault="009F1CD4" w:rsidP="009F1CD4">
            <w:pPr>
              <w:ind w:left="26" w:firstLine="26"/>
              <w:jc w:val="center"/>
              <w:rPr>
                <w:rFonts w:cs="B Nazanin"/>
                <w:b/>
                <w:bCs/>
                <w:sz w:val="19"/>
                <w:szCs w:val="19"/>
                <w:rtl/>
              </w:rPr>
            </w:pPr>
          </w:p>
        </w:tc>
      </w:tr>
      <w:tr w:rsidR="009F1CD4" w:rsidRPr="00E77EFC" w14:paraId="18C113F6" w14:textId="77777777" w:rsidTr="00CB108D">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0F0F6CC" w14:textId="025FDBB0" w:rsidR="009F1CD4" w:rsidRDefault="009F1CD4" w:rsidP="009F1CD4">
            <w:pPr>
              <w:jc w:val="center"/>
              <w:rPr>
                <w:rFonts w:cs="B Nazanin"/>
                <w:b/>
                <w:bCs/>
                <w:sz w:val="19"/>
                <w:szCs w:val="19"/>
                <w:rtl/>
              </w:rPr>
            </w:pPr>
            <w:r>
              <w:rPr>
                <w:rFonts w:cs="B Titr" w:hint="cs"/>
                <w:b/>
                <w:bCs/>
                <w:sz w:val="19"/>
                <w:szCs w:val="19"/>
                <w:rtl/>
              </w:rPr>
              <w:t>10</w:t>
            </w:r>
          </w:p>
        </w:tc>
        <w:tc>
          <w:tcPr>
            <w:tcW w:w="1595" w:type="dxa"/>
            <w:gridSpan w:val="2"/>
            <w:tcBorders>
              <w:top w:val="double" w:sz="4" w:space="0" w:color="auto"/>
              <w:left w:val="double" w:sz="4" w:space="0" w:color="auto"/>
              <w:bottom w:val="double" w:sz="4" w:space="0" w:color="auto"/>
              <w:right w:val="double" w:sz="4" w:space="0" w:color="auto"/>
            </w:tcBorders>
            <w:vAlign w:val="center"/>
          </w:tcPr>
          <w:p w14:paraId="37C21033" w14:textId="724CCC79" w:rsidR="009F1CD4" w:rsidRPr="000842C4" w:rsidRDefault="009F1CD4" w:rsidP="009F1CD4">
            <w:pPr>
              <w:spacing w:line="252" w:lineRule="auto"/>
              <w:jc w:val="center"/>
              <w:rPr>
                <w:rFonts w:cs="B Nazanin"/>
                <w:b/>
                <w:bCs/>
                <w:sz w:val="19"/>
                <w:szCs w:val="19"/>
                <w:rtl/>
              </w:rPr>
            </w:pPr>
            <w:r>
              <w:rPr>
                <w:rFonts w:cs="B Nazanin" w:hint="cs"/>
                <w:b/>
                <w:bCs/>
                <w:sz w:val="19"/>
                <w:szCs w:val="19"/>
                <w:rtl/>
              </w:rPr>
              <w:t>76966</w:t>
            </w:r>
            <w:r w:rsidRPr="000842C4">
              <w:rPr>
                <w:rFonts w:cs="B Nazanin" w:hint="cs"/>
                <w:b/>
                <w:bCs/>
                <w:sz w:val="19"/>
                <w:szCs w:val="19"/>
                <w:rtl/>
              </w:rPr>
              <w:t>/ت6</w:t>
            </w:r>
            <w:r>
              <w:rPr>
                <w:rFonts w:cs="B Nazanin" w:hint="cs"/>
                <w:b/>
                <w:bCs/>
                <w:sz w:val="19"/>
                <w:szCs w:val="19"/>
                <w:rtl/>
              </w:rPr>
              <w:t>3949</w:t>
            </w:r>
            <w:r w:rsidRPr="000842C4">
              <w:rPr>
                <w:rFonts w:cs="B Nazanin" w:hint="cs"/>
                <w:b/>
                <w:bCs/>
                <w:sz w:val="19"/>
                <w:szCs w:val="19"/>
                <w:rtl/>
              </w:rPr>
              <w:t>ه‍</w:t>
            </w:r>
          </w:p>
          <w:p w14:paraId="5738B6B1" w14:textId="00B08302" w:rsidR="009F1CD4" w:rsidRDefault="009F1CD4" w:rsidP="009F1CD4">
            <w:pPr>
              <w:spacing w:line="252" w:lineRule="auto"/>
              <w:jc w:val="center"/>
              <w:rPr>
                <w:rFonts w:cs="B Nazanin"/>
                <w:b/>
                <w:bCs/>
                <w:sz w:val="19"/>
                <w:szCs w:val="19"/>
                <w:rtl/>
              </w:rPr>
            </w:pPr>
            <w:r>
              <w:rPr>
                <w:rFonts w:cs="B Nazanin" w:hint="cs"/>
                <w:b/>
                <w:bCs/>
                <w:sz w:val="19"/>
                <w:szCs w:val="19"/>
                <w:rtl/>
              </w:rPr>
              <w:t>19/5</w:t>
            </w:r>
            <w:r w:rsidRPr="000842C4">
              <w:rPr>
                <w:rFonts w:cs="B Nazanin" w:hint="cs"/>
                <w:b/>
                <w:bCs/>
                <w:sz w:val="19"/>
                <w:szCs w:val="19"/>
                <w:rtl/>
              </w:rPr>
              <w:t>/1404</w:t>
            </w:r>
          </w:p>
        </w:tc>
        <w:tc>
          <w:tcPr>
            <w:tcW w:w="1628" w:type="dxa"/>
            <w:gridSpan w:val="2"/>
            <w:tcBorders>
              <w:top w:val="double" w:sz="4" w:space="0" w:color="auto"/>
              <w:left w:val="double" w:sz="4" w:space="0" w:color="auto"/>
              <w:bottom w:val="double" w:sz="4" w:space="0" w:color="auto"/>
              <w:right w:val="double" w:sz="4" w:space="0" w:color="auto"/>
            </w:tcBorders>
            <w:vAlign w:val="center"/>
          </w:tcPr>
          <w:p w14:paraId="7683DF71" w14:textId="77777777" w:rsidR="009F1CD4" w:rsidRPr="000842C4" w:rsidRDefault="009F1CD4" w:rsidP="009F1CD4">
            <w:pPr>
              <w:jc w:val="center"/>
              <w:rPr>
                <w:rFonts w:cs="B Nazanin"/>
                <w:b/>
                <w:bCs/>
                <w:sz w:val="19"/>
                <w:szCs w:val="19"/>
                <w:rtl/>
              </w:rPr>
            </w:pPr>
            <w:r w:rsidRPr="000842C4">
              <w:rPr>
                <w:rFonts w:cs="B Nazanin" w:hint="cs"/>
                <w:b/>
                <w:bCs/>
                <w:sz w:val="19"/>
                <w:szCs w:val="19"/>
                <w:rtl/>
              </w:rPr>
              <w:t>تصویب‌نامه</w:t>
            </w:r>
          </w:p>
          <w:p w14:paraId="35C58230" w14:textId="3C1FEF1B" w:rsidR="009F1CD4" w:rsidRPr="00E77EFC" w:rsidRDefault="009F1CD4" w:rsidP="009F1CD4">
            <w:pPr>
              <w:jc w:val="center"/>
              <w:rPr>
                <w:rFonts w:cs="B Nazanin"/>
                <w:b/>
                <w:bCs/>
                <w:sz w:val="19"/>
                <w:szCs w:val="19"/>
                <w:rtl/>
              </w:rPr>
            </w:pPr>
            <w:r w:rsidRPr="000842C4">
              <w:rPr>
                <w:rFonts w:cs="B Nazanin" w:hint="cs"/>
                <w:b/>
                <w:bCs/>
                <w:sz w:val="19"/>
                <w:szCs w:val="19"/>
                <w:rtl/>
              </w:rPr>
              <w:t>هیأت وزیران</w:t>
            </w:r>
          </w:p>
        </w:tc>
        <w:tc>
          <w:tcPr>
            <w:tcW w:w="4669" w:type="dxa"/>
            <w:tcBorders>
              <w:top w:val="double" w:sz="4" w:space="0" w:color="auto"/>
              <w:left w:val="double" w:sz="4" w:space="0" w:color="auto"/>
              <w:bottom w:val="double" w:sz="4" w:space="0" w:color="auto"/>
              <w:right w:val="double" w:sz="4" w:space="0" w:color="auto"/>
            </w:tcBorders>
            <w:vAlign w:val="center"/>
          </w:tcPr>
          <w:p w14:paraId="752035C3" w14:textId="31235A8B" w:rsidR="009F1CD4" w:rsidRDefault="009F1CD4" w:rsidP="009F1CD4">
            <w:pPr>
              <w:spacing w:line="252" w:lineRule="auto"/>
              <w:jc w:val="center"/>
              <w:rPr>
                <w:rFonts w:cs="B Nazanin"/>
                <w:b/>
                <w:bCs/>
                <w:spacing w:val="4"/>
                <w:sz w:val="19"/>
                <w:szCs w:val="19"/>
                <w:rtl/>
              </w:rPr>
            </w:pPr>
            <w:r>
              <w:rPr>
                <w:rFonts w:cs="B Nazanin" w:hint="cs"/>
                <w:b/>
                <w:bCs/>
                <w:spacing w:val="4"/>
                <w:sz w:val="19"/>
                <w:szCs w:val="19"/>
                <w:rtl/>
              </w:rPr>
              <w:t xml:space="preserve">وزارت نفت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سازمان برنامه و بودجه کشور </w:t>
            </w:r>
            <w:r>
              <w:rPr>
                <w:rFonts w:hint="cs"/>
                <w:b/>
                <w:bCs/>
                <w:spacing w:val="4"/>
                <w:sz w:val="19"/>
                <w:szCs w:val="19"/>
                <w:rtl/>
              </w:rPr>
              <w:t>–</w:t>
            </w:r>
            <w:r>
              <w:rPr>
                <w:rFonts w:cs="B Nazanin" w:hint="cs"/>
                <w:b/>
                <w:bCs/>
                <w:spacing w:val="4"/>
                <w:sz w:val="19"/>
                <w:szCs w:val="19"/>
                <w:rtl/>
              </w:rPr>
              <w:t xml:space="preserve"> سازمان اداری و استخدامی کشور</w:t>
            </w:r>
          </w:p>
        </w:tc>
        <w:tc>
          <w:tcPr>
            <w:tcW w:w="5387" w:type="dxa"/>
            <w:tcBorders>
              <w:top w:val="double" w:sz="4" w:space="0" w:color="auto"/>
              <w:left w:val="double" w:sz="4" w:space="0" w:color="auto"/>
              <w:bottom w:val="double" w:sz="4" w:space="0" w:color="auto"/>
              <w:right w:val="double" w:sz="4" w:space="0" w:color="auto"/>
            </w:tcBorders>
            <w:vAlign w:val="center"/>
          </w:tcPr>
          <w:p w14:paraId="68D3A8DE" w14:textId="1D293D57" w:rsidR="009F1CD4" w:rsidRPr="000842C4" w:rsidRDefault="009F1CD4" w:rsidP="009F1CD4">
            <w:pPr>
              <w:spacing w:line="252" w:lineRule="auto"/>
              <w:jc w:val="center"/>
              <w:rPr>
                <w:rFonts w:cs="B Nazanin"/>
                <w:b/>
                <w:bCs/>
                <w:sz w:val="19"/>
                <w:szCs w:val="19"/>
                <w:rtl/>
              </w:rPr>
            </w:pPr>
            <w:r>
              <w:rPr>
                <w:rFonts w:cs="B Nazanin" w:hint="cs"/>
                <w:b/>
                <w:bCs/>
                <w:sz w:val="19"/>
                <w:szCs w:val="19"/>
                <w:rtl/>
              </w:rPr>
              <w:t>حذف بند (6) الحاقی به تصویب‌نامه شماره 57222</w:t>
            </w:r>
            <w:r w:rsidRPr="000842C4">
              <w:rPr>
                <w:rFonts w:cs="B Nazanin" w:hint="cs"/>
                <w:b/>
                <w:bCs/>
                <w:sz w:val="19"/>
                <w:szCs w:val="19"/>
                <w:rtl/>
              </w:rPr>
              <w:t>/ت</w:t>
            </w:r>
            <w:r>
              <w:rPr>
                <w:rFonts w:cs="B Nazanin" w:hint="cs"/>
                <w:b/>
                <w:bCs/>
                <w:sz w:val="19"/>
                <w:szCs w:val="19"/>
                <w:rtl/>
              </w:rPr>
              <w:t>53267</w:t>
            </w:r>
            <w:r w:rsidRPr="000842C4">
              <w:rPr>
                <w:rFonts w:cs="B Nazanin" w:hint="cs"/>
                <w:b/>
                <w:bCs/>
                <w:sz w:val="19"/>
                <w:szCs w:val="19"/>
                <w:rtl/>
              </w:rPr>
              <w:t>ه‍</w:t>
            </w:r>
          </w:p>
          <w:p w14:paraId="4213B323" w14:textId="2F4A0903" w:rsidR="009F1CD4" w:rsidRPr="000842C4" w:rsidRDefault="009F1CD4" w:rsidP="009F1CD4">
            <w:pPr>
              <w:spacing w:line="252" w:lineRule="auto"/>
              <w:jc w:val="center"/>
              <w:rPr>
                <w:rFonts w:cs="B Nazanin"/>
                <w:b/>
                <w:bCs/>
                <w:sz w:val="19"/>
                <w:szCs w:val="19"/>
                <w:rtl/>
              </w:rPr>
            </w:pPr>
            <w:r>
              <w:rPr>
                <w:rFonts w:cs="B Nazanin" w:hint="cs"/>
                <w:b/>
                <w:bCs/>
                <w:sz w:val="19"/>
                <w:szCs w:val="19"/>
                <w:rtl/>
              </w:rPr>
              <w:t>مورخ 16/5/1395 موضوع تصویب‌نامه شماره 69975</w:t>
            </w:r>
            <w:r w:rsidRPr="000842C4">
              <w:rPr>
                <w:rFonts w:cs="B Nazanin" w:hint="cs"/>
                <w:b/>
                <w:bCs/>
                <w:sz w:val="19"/>
                <w:szCs w:val="19"/>
                <w:rtl/>
              </w:rPr>
              <w:t>/ت</w:t>
            </w:r>
            <w:r>
              <w:rPr>
                <w:rFonts w:cs="B Nazanin" w:hint="cs"/>
                <w:b/>
                <w:bCs/>
                <w:sz w:val="19"/>
                <w:szCs w:val="19"/>
                <w:rtl/>
              </w:rPr>
              <w:t>53421</w:t>
            </w:r>
            <w:r w:rsidRPr="000842C4">
              <w:rPr>
                <w:rFonts w:cs="B Nazanin" w:hint="cs"/>
                <w:b/>
                <w:bCs/>
                <w:sz w:val="19"/>
                <w:szCs w:val="19"/>
                <w:rtl/>
              </w:rPr>
              <w:t>ه‍</w:t>
            </w:r>
          </w:p>
          <w:p w14:paraId="6FBB813C" w14:textId="2B5410BA" w:rsidR="009F1CD4" w:rsidRDefault="009F1CD4" w:rsidP="009F1CD4">
            <w:pPr>
              <w:spacing w:line="252" w:lineRule="auto"/>
              <w:jc w:val="center"/>
              <w:rPr>
                <w:rFonts w:cs="B Nazanin"/>
                <w:b/>
                <w:bCs/>
                <w:sz w:val="19"/>
                <w:szCs w:val="19"/>
                <w:rtl/>
              </w:rPr>
            </w:pPr>
            <w:r>
              <w:rPr>
                <w:rFonts w:cs="B Nazanin" w:hint="cs"/>
                <w:b/>
                <w:bCs/>
                <w:sz w:val="19"/>
                <w:szCs w:val="19"/>
                <w:rtl/>
              </w:rPr>
              <w:t>مورخ 10/6/1395</w:t>
            </w:r>
          </w:p>
        </w:tc>
        <w:tc>
          <w:tcPr>
            <w:tcW w:w="1278" w:type="dxa"/>
            <w:tcBorders>
              <w:top w:val="double" w:sz="4" w:space="0" w:color="auto"/>
              <w:left w:val="double" w:sz="4" w:space="0" w:color="auto"/>
              <w:bottom w:val="double" w:sz="4" w:space="0" w:color="auto"/>
              <w:right w:val="thinThickSmallGap" w:sz="18" w:space="0" w:color="auto"/>
            </w:tcBorders>
            <w:vAlign w:val="center"/>
          </w:tcPr>
          <w:p w14:paraId="0759BD55" w14:textId="7D1D3EFE" w:rsidR="009F1CD4" w:rsidRDefault="009F1CD4" w:rsidP="009F1CD4">
            <w:pPr>
              <w:ind w:left="26" w:firstLine="26"/>
              <w:jc w:val="center"/>
              <w:rPr>
                <w:rFonts w:cs="B Nazanin"/>
                <w:b/>
                <w:bCs/>
                <w:sz w:val="19"/>
                <w:szCs w:val="19"/>
                <w:rtl/>
              </w:rPr>
            </w:pPr>
          </w:p>
        </w:tc>
      </w:tr>
      <w:tr w:rsidR="009F1CD4" w:rsidRPr="00E77EFC" w14:paraId="56213E77" w14:textId="77777777" w:rsidTr="00CB108D">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053C5604" w14:textId="19087BC7" w:rsidR="009F1CD4" w:rsidRDefault="009F1CD4" w:rsidP="009F1CD4">
            <w:pPr>
              <w:jc w:val="center"/>
              <w:rPr>
                <w:rFonts w:cs="B Titr"/>
                <w:b/>
                <w:bCs/>
                <w:sz w:val="19"/>
                <w:szCs w:val="19"/>
                <w:rtl/>
              </w:rPr>
            </w:pPr>
            <w:r>
              <w:rPr>
                <w:rFonts w:cs="B Titr" w:hint="cs"/>
                <w:b/>
                <w:bCs/>
                <w:sz w:val="19"/>
                <w:szCs w:val="19"/>
                <w:rtl/>
              </w:rPr>
              <w:t>11</w:t>
            </w:r>
          </w:p>
        </w:tc>
        <w:tc>
          <w:tcPr>
            <w:tcW w:w="1595" w:type="dxa"/>
            <w:gridSpan w:val="2"/>
            <w:tcBorders>
              <w:top w:val="double" w:sz="4" w:space="0" w:color="auto"/>
              <w:left w:val="double" w:sz="4" w:space="0" w:color="auto"/>
              <w:bottom w:val="double" w:sz="4" w:space="0" w:color="auto"/>
              <w:right w:val="double" w:sz="4" w:space="0" w:color="auto"/>
            </w:tcBorders>
            <w:vAlign w:val="center"/>
          </w:tcPr>
          <w:p w14:paraId="6C4EBAE0" w14:textId="23ED6184" w:rsidR="009F1CD4" w:rsidRPr="000842C4" w:rsidRDefault="009F1CD4" w:rsidP="009F1CD4">
            <w:pPr>
              <w:spacing w:line="252" w:lineRule="auto"/>
              <w:jc w:val="center"/>
              <w:rPr>
                <w:rFonts w:cs="B Nazanin"/>
                <w:b/>
                <w:bCs/>
                <w:sz w:val="19"/>
                <w:szCs w:val="19"/>
                <w:rtl/>
              </w:rPr>
            </w:pPr>
            <w:r>
              <w:rPr>
                <w:rFonts w:cs="B Nazanin" w:hint="cs"/>
                <w:b/>
                <w:bCs/>
                <w:sz w:val="19"/>
                <w:szCs w:val="19"/>
                <w:rtl/>
              </w:rPr>
              <w:t>76939</w:t>
            </w:r>
            <w:r w:rsidRPr="000842C4">
              <w:rPr>
                <w:rFonts w:cs="B Nazanin" w:hint="cs"/>
                <w:b/>
                <w:bCs/>
                <w:sz w:val="19"/>
                <w:szCs w:val="19"/>
                <w:rtl/>
              </w:rPr>
              <w:t>/ت6</w:t>
            </w:r>
            <w:r>
              <w:rPr>
                <w:rFonts w:cs="B Nazanin" w:hint="cs"/>
                <w:b/>
                <w:bCs/>
                <w:sz w:val="19"/>
                <w:szCs w:val="19"/>
                <w:rtl/>
              </w:rPr>
              <w:t>4527</w:t>
            </w:r>
            <w:r w:rsidRPr="000842C4">
              <w:rPr>
                <w:rFonts w:cs="B Nazanin" w:hint="cs"/>
                <w:b/>
                <w:bCs/>
                <w:sz w:val="19"/>
                <w:szCs w:val="19"/>
                <w:rtl/>
              </w:rPr>
              <w:t>ه‍</w:t>
            </w:r>
          </w:p>
          <w:p w14:paraId="76BC86E1" w14:textId="337A7AD7" w:rsidR="009F1CD4" w:rsidRDefault="009F1CD4" w:rsidP="009F1CD4">
            <w:pPr>
              <w:spacing w:line="252" w:lineRule="auto"/>
              <w:jc w:val="center"/>
              <w:rPr>
                <w:rFonts w:cs="B Nazanin"/>
                <w:b/>
                <w:bCs/>
                <w:sz w:val="19"/>
                <w:szCs w:val="19"/>
                <w:rtl/>
              </w:rPr>
            </w:pPr>
            <w:r>
              <w:rPr>
                <w:rFonts w:cs="B Nazanin" w:hint="cs"/>
                <w:b/>
                <w:bCs/>
                <w:sz w:val="19"/>
                <w:szCs w:val="19"/>
                <w:rtl/>
              </w:rPr>
              <w:t>19/5</w:t>
            </w:r>
            <w:r w:rsidRPr="000842C4">
              <w:rPr>
                <w:rFonts w:cs="B Nazanin" w:hint="cs"/>
                <w:b/>
                <w:bCs/>
                <w:sz w:val="19"/>
                <w:szCs w:val="19"/>
                <w:rtl/>
              </w:rPr>
              <w:t>/1404</w:t>
            </w:r>
          </w:p>
        </w:tc>
        <w:tc>
          <w:tcPr>
            <w:tcW w:w="1628" w:type="dxa"/>
            <w:gridSpan w:val="2"/>
            <w:tcBorders>
              <w:top w:val="double" w:sz="4" w:space="0" w:color="auto"/>
              <w:left w:val="double" w:sz="4" w:space="0" w:color="auto"/>
              <w:bottom w:val="double" w:sz="4" w:space="0" w:color="auto"/>
              <w:right w:val="double" w:sz="4" w:space="0" w:color="auto"/>
            </w:tcBorders>
            <w:vAlign w:val="center"/>
          </w:tcPr>
          <w:p w14:paraId="514032C2" w14:textId="77777777" w:rsidR="009F1CD4" w:rsidRPr="000842C4" w:rsidRDefault="009F1CD4" w:rsidP="009F1CD4">
            <w:pPr>
              <w:jc w:val="center"/>
              <w:rPr>
                <w:rFonts w:cs="B Nazanin"/>
                <w:b/>
                <w:bCs/>
                <w:sz w:val="19"/>
                <w:szCs w:val="19"/>
                <w:rtl/>
              </w:rPr>
            </w:pPr>
            <w:r w:rsidRPr="000842C4">
              <w:rPr>
                <w:rFonts w:cs="B Nazanin" w:hint="cs"/>
                <w:b/>
                <w:bCs/>
                <w:sz w:val="19"/>
                <w:szCs w:val="19"/>
                <w:rtl/>
              </w:rPr>
              <w:t>تصویب‌نامه</w:t>
            </w:r>
          </w:p>
          <w:p w14:paraId="398F651E" w14:textId="26E82A06" w:rsidR="009F1CD4" w:rsidRDefault="009F1CD4" w:rsidP="009F1CD4">
            <w:pPr>
              <w:jc w:val="center"/>
              <w:rPr>
                <w:rFonts w:cs="B Nazanin"/>
                <w:b/>
                <w:bCs/>
                <w:sz w:val="19"/>
                <w:szCs w:val="19"/>
                <w:rtl/>
              </w:rPr>
            </w:pPr>
            <w:r w:rsidRPr="000842C4">
              <w:rPr>
                <w:rFonts w:cs="B Nazanin" w:hint="cs"/>
                <w:b/>
                <w:bCs/>
                <w:sz w:val="19"/>
                <w:szCs w:val="19"/>
                <w:rtl/>
              </w:rPr>
              <w:t>هیأت وزیران</w:t>
            </w:r>
          </w:p>
        </w:tc>
        <w:tc>
          <w:tcPr>
            <w:tcW w:w="4669" w:type="dxa"/>
            <w:tcBorders>
              <w:top w:val="double" w:sz="4" w:space="0" w:color="auto"/>
              <w:left w:val="double" w:sz="4" w:space="0" w:color="auto"/>
              <w:bottom w:val="double" w:sz="4" w:space="0" w:color="auto"/>
              <w:right w:val="double" w:sz="4" w:space="0" w:color="auto"/>
            </w:tcBorders>
            <w:vAlign w:val="center"/>
          </w:tcPr>
          <w:p w14:paraId="4D2701A5" w14:textId="0A52DC47" w:rsidR="009F1CD4" w:rsidRDefault="009F1CD4" w:rsidP="009F1CD4">
            <w:pPr>
              <w:spacing w:line="252" w:lineRule="auto"/>
              <w:jc w:val="center"/>
              <w:rPr>
                <w:rFonts w:cs="B Nazanin"/>
                <w:b/>
                <w:bCs/>
                <w:sz w:val="19"/>
                <w:szCs w:val="19"/>
                <w:rtl/>
              </w:rPr>
            </w:pPr>
            <w:r>
              <w:rPr>
                <w:rFonts w:cs="B Nazanin" w:hint="cs"/>
                <w:b/>
                <w:bCs/>
                <w:spacing w:val="4"/>
                <w:sz w:val="19"/>
                <w:szCs w:val="19"/>
                <w:rtl/>
              </w:rPr>
              <w:t>کلیه دستگاه‌های اجرایی</w:t>
            </w:r>
          </w:p>
        </w:tc>
        <w:tc>
          <w:tcPr>
            <w:tcW w:w="5387" w:type="dxa"/>
            <w:tcBorders>
              <w:top w:val="double" w:sz="4" w:space="0" w:color="auto"/>
              <w:left w:val="double" w:sz="4" w:space="0" w:color="auto"/>
              <w:bottom w:val="double" w:sz="4" w:space="0" w:color="auto"/>
              <w:right w:val="double" w:sz="4" w:space="0" w:color="auto"/>
            </w:tcBorders>
            <w:vAlign w:val="center"/>
          </w:tcPr>
          <w:p w14:paraId="6C76F74C" w14:textId="48346831" w:rsidR="009F1CD4" w:rsidRDefault="009F1CD4" w:rsidP="009F1CD4">
            <w:pPr>
              <w:spacing w:line="252" w:lineRule="auto"/>
              <w:jc w:val="center"/>
              <w:rPr>
                <w:rFonts w:cs="B Nazanin"/>
                <w:b/>
                <w:bCs/>
                <w:sz w:val="19"/>
                <w:szCs w:val="19"/>
                <w:rtl/>
              </w:rPr>
            </w:pPr>
            <w:r>
              <w:rPr>
                <w:rFonts w:cs="B Nazanin" w:hint="cs"/>
                <w:b/>
                <w:bCs/>
                <w:sz w:val="19"/>
                <w:szCs w:val="19"/>
                <w:rtl/>
              </w:rPr>
              <w:t>اضافه شدن وزیر تعاون، کار و رفاه اجتماعی و آقایان محمدحسین اختری و میثم امرودی به ترکیب اعضای ستاد هزار و پانصدمین سال ولادت پیامبر اعظم (ص)، موضوع بند (2) تصویب‌نامه شماره 64862</w:t>
            </w:r>
            <w:r w:rsidRPr="000842C4">
              <w:rPr>
                <w:rFonts w:cs="B Nazanin" w:hint="cs"/>
                <w:b/>
                <w:bCs/>
                <w:sz w:val="19"/>
                <w:szCs w:val="19"/>
                <w:rtl/>
              </w:rPr>
              <w:t>/ت</w:t>
            </w:r>
            <w:r>
              <w:rPr>
                <w:rFonts w:cs="B Nazanin" w:hint="cs"/>
                <w:b/>
                <w:bCs/>
                <w:sz w:val="19"/>
                <w:szCs w:val="19"/>
                <w:rtl/>
              </w:rPr>
              <w:t>64389</w:t>
            </w:r>
            <w:r w:rsidRPr="000842C4">
              <w:rPr>
                <w:rFonts w:cs="B Nazanin" w:hint="cs"/>
                <w:b/>
                <w:bCs/>
                <w:sz w:val="19"/>
                <w:szCs w:val="19"/>
                <w:rtl/>
              </w:rPr>
              <w:t>ه‍</w:t>
            </w:r>
            <w:r>
              <w:rPr>
                <w:rFonts w:cs="B Nazanin" w:hint="cs"/>
                <w:b/>
                <w:bCs/>
                <w:sz w:val="19"/>
                <w:szCs w:val="19"/>
                <w:rtl/>
              </w:rPr>
              <w:t xml:space="preserve">  مورخ 29/4/1404 و اصلاحات بعدی آن</w:t>
            </w:r>
          </w:p>
        </w:tc>
        <w:tc>
          <w:tcPr>
            <w:tcW w:w="1278" w:type="dxa"/>
            <w:tcBorders>
              <w:top w:val="double" w:sz="4" w:space="0" w:color="auto"/>
              <w:left w:val="double" w:sz="4" w:space="0" w:color="auto"/>
              <w:bottom w:val="double" w:sz="4" w:space="0" w:color="auto"/>
              <w:right w:val="thinThickSmallGap" w:sz="18" w:space="0" w:color="auto"/>
            </w:tcBorders>
            <w:vAlign w:val="center"/>
          </w:tcPr>
          <w:p w14:paraId="2AFA0F14" w14:textId="77777777" w:rsidR="009F1CD4" w:rsidRDefault="009F1CD4" w:rsidP="009F1CD4">
            <w:pPr>
              <w:ind w:left="26" w:firstLine="26"/>
              <w:jc w:val="center"/>
              <w:rPr>
                <w:rFonts w:cs="B Nazanin"/>
                <w:b/>
                <w:bCs/>
                <w:sz w:val="19"/>
                <w:szCs w:val="19"/>
                <w:rtl/>
              </w:rPr>
            </w:pPr>
          </w:p>
        </w:tc>
      </w:tr>
      <w:tr w:rsidR="009F1CD4" w:rsidRPr="00E77EFC" w14:paraId="1830FE3F" w14:textId="77777777" w:rsidTr="00CB108D">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378D774" w14:textId="41725B6E" w:rsidR="009F1CD4" w:rsidRDefault="009F1CD4" w:rsidP="009F1CD4">
            <w:pPr>
              <w:jc w:val="center"/>
              <w:rPr>
                <w:rFonts w:cs="B Titr"/>
                <w:b/>
                <w:bCs/>
                <w:sz w:val="19"/>
                <w:szCs w:val="19"/>
                <w:rtl/>
              </w:rPr>
            </w:pPr>
            <w:r>
              <w:rPr>
                <w:rFonts w:cs="B Titr" w:hint="cs"/>
                <w:b/>
                <w:bCs/>
                <w:sz w:val="19"/>
                <w:szCs w:val="19"/>
                <w:rtl/>
              </w:rPr>
              <w:t>12</w:t>
            </w:r>
          </w:p>
        </w:tc>
        <w:tc>
          <w:tcPr>
            <w:tcW w:w="1595" w:type="dxa"/>
            <w:gridSpan w:val="2"/>
            <w:tcBorders>
              <w:top w:val="double" w:sz="4" w:space="0" w:color="auto"/>
              <w:left w:val="double" w:sz="4" w:space="0" w:color="auto"/>
              <w:bottom w:val="double" w:sz="4" w:space="0" w:color="auto"/>
              <w:right w:val="double" w:sz="4" w:space="0" w:color="auto"/>
            </w:tcBorders>
            <w:vAlign w:val="center"/>
          </w:tcPr>
          <w:p w14:paraId="5B0F07B1" w14:textId="5B998866" w:rsidR="009F1CD4" w:rsidRPr="000842C4" w:rsidRDefault="009F1CD4" w:rsidP="009F1CD4">
            <w:pPr>
              <w:spacing w:line="252" w:lineRule="auto"/>
              <w:jc w:val="center"/>
              <w:rPr>
                <w:rFonts w:cs="B Nazanin"/>
                <w:b/>
                <w:bCs/>
                <w:sz w:val="19"/>
                <w:szCs w:val="19"/>
                <w:rtl/>
              </w:rPr>
            </w:pPr>
            <w:r>
              <w:rPr>
                <w:rFonts w:cs="B Nazanin" w:hint="cs"/>
                <w:b/>
                <w:bCs/>
                <w:sz w:val="19"/>
                <w:szCs w:val="19"/>
                <w:rtl/>
              </w:rPr>
              <w:t>76959</w:t>
            </w:r>
            <w:r w:rsidRPr="000842C4">
              <w:rPr>
                <w:rFonts w:cs="B Nazanin" w:hint="cs"/>
                <w:b/>
                <w:bCs/>
                <w:sz w:val="19"/>
                <w:szCs w:val="19"/>
                <w:rtl/>
              </w:rPr>
              <w:t>/ت6</w:t>
            </w:r>
            <w:r>
              <w:rPr>
                <w:rFonts w:cs="B Nazanin" w:hint="cs"/>
                <w:b/>
                <w:bCs/>
                <w:sz w:val="19"/>
                <w:szCs w:val="19"/>
                <w:rtl/>
              </w:rPr>
              <w:t>4446</w:t>
            </w:r>
            <w:r w:rsidRPr="000842C4">
              <w:rPr>
                <w:rFonts w:cs="B Nazanin" w:hint="cs"/>
                <w:b/>
                <w:bCs/>
                <w:sz w:val="19"/>
                <w:szCs w:val="19"/>
                <w:rtl/>
              </w:rPr>
              <w:t>ه‍</w:t>
            </w:r>
          </w:p>
          <w:p w14:paraId="1DEE4A2B" w14:textId="3BE0328C" w:rsidR="009F1CD4" w:rsidRDefault="009F1CD4" w:rsidP="009F1CD4">
            <w:pPr>
              <w:spacing w:line="252" w:lineRule="auto"/>
              <w:jc w:val="center"/>
              <w:rPr>
                <w:rFonts w:cs="B Nazanin"/>
                <w:b/>
                <w:bCs/>
                <w:sz w:val="19"/>
                <w:szCs w:val="19"/>
                <w:rtl/>
              </w:rPr>
            </w:pPr>
            <w:r>
              <w:rPr>
                <w:rFonts w:cs="B Nazanin" w:hint="cs"/>
                <w:b/>
                <w:bCs/>
                <w:sz w:val="19"/>
                <w:szCs w:val="19"/>
                <w:rtl/>
              </w:rPr>
              <w:t>19/5</w:t>
            </w:r>
            <w:r w:rsidRPr="000842C4">
              <w:rPr>
                <w:rFonts w:cs="B Nazanin" w:hint="cs"/>
                <w:b/>
                <w:bCs/>
                <w:sz w:val="19"/>
                <w:szCs w:val="19"/>
                <w:rtl/>
              </w:rPr>
              <w:t>/1404</w:t>
            </w:r>
          </w:p>
        </w:tc>
        <w:tc>
          <w:tcPr>
            <w:tcW w:w="1628" w:type="dxa"/>
            <w:gridSpan w:val="2"/>
            <w:tcBorders>
              <w:top w:val="double" w:sz="4" w:space="0" w:color="auto"/>
              <w:left w:val="double" w:sz="4" w:space="0" w:color="auto"/>
              <w:bottom w:val="double" w:sz="4" w:space="0" w:color="auto"/>
              <w:right w:val="double" w:sz="4" w:space="0" w:color="auto"/>
            </w:tcBorders>
            <w:vAlign w:val="center"/>
          </w:tcPr>
          <w:p w14:paraId="20471960" w14:textId="77777777" w:rsidR="009F1CD4" w:rsidRPr="000842C4" w:rsidRDefault="009F1CD4" w:rsidP="009F1CD4">
            <w:pPr>
              <w:jc w:val="center"/>
              <w:rPr>
                <w:rFonts w:cs="B Nazanin"/>
                <w:b/>
                <w:bCs/>
                <w:sz w:val="19"/>
                <w:szCs w:val="19"/>
                <w:rtl/>
              </w:rPr>
            </w:pPr>
            <w:r w:rsidRPr="000842C4">
              <w:rPr>
                <w:rFonts w:cs="B Nazanin" w:hint="cs"/>
                <w:b/>
                <w:bCs/>
                <w:sz w:val="19"/>
                <w:szCs w:val="19"/>
                <w:rtl/>
              </w:rPr>
              <w:t>تصویب‌نامه</w:t>
            </w:r>
          </w:p>
          <w:p w14:paraId="59A022F8" w14:textId="62A52B33" w:rsidR="009F1CD4" w:rsidRDefault="009F1CD4" w:rsidP="009F1CD4">
            <w:pPr>
              <w:jc w:val="center"/>
              <w:rPr>
                <w:rFonts w:cs="B Nazanin"/>
                <w:b/>
                <w:bCs/>
                <w:sz w:val="19"/>
                <w:szCs w:val="19"/>
                <w:rtl/>
              </w:rPr>
            </w:pPr>
            <w:r w:rsidRPr="000842C4">
              <w:rPr>
                <w:rFonts w:cs="B Nazanin" w:hint="cs"/>
                <w:b/>
                <w:bCs/>
                <w:sz w:val="19"/>
                <w:szCs w:val="19"/>
                <w:rtl/>
              </w:rPr>
              <w:t>هیأت وزیران</w:t>
            </w:r>
          </w:p>
        </w:tc>
        <w:tc>
          <w:tcPr>
            <w:tcW w:w="4669" w:type="dxa"/>
            <w:tcBorders>
              <w:top w:val="double" w:sz="4" w:space="0" w:color="auto"/>
              <w:left w:val="double" w:sz="4" w:space="0" w:color="auto"/>
              <w:bottom w:val="double" w:sz="4" w:space="0" w:color="auto"/>
              <w:right w:val="double" w:sz="4" w:space="0" w:color="auto"/>
            </w:tcBorders>
            <w:vAlign w:val="center"/>
          </w:tcPr>
          <w:p w14:paraId="6F6A6BA4" w14:textId="184DA508" w:rsidR="009F1CD4" w:rsidRDefault="009F1CD4" w:rsidP="009F1CD4">
            <w:pPr>
              <w:spacing w:line="252" w:lineRule="auto"/>
              <w:jc w:val="center"/>
              <w:rPr>
                <w:rFonts w:cs="B Nazanin"/>
                <w:b/>
                <w:bCs/>
                <w:sz w:val="19"/>
                <w:szCs w:val="19"/>
                <w:rtl/>
              </w:rPr>
            </w:pPr>
            <w:r>
              <w:rPr>
                <w:rFonts w:cs="B Nazanin" w:hint="cs"/>
                <w:b/>
                <w:bCs/>
                <w:sz w:val="19"/>
                <w:szCs w:val="19"/>
                <w:rtl/>
              </w:rPr>
              <w:t xml:space="preserve">وزارت امور اقتصادی و دارایی </w:t>
            </w:r>
            <w:r>
              <w:rPr>
                <w:rFonts w:hint="cs"/>
                <w:b/>
                <w:bCs/>
                <w:sz w:val="19"/>
                <w:szCs w:val="19"/>
                <w:rtl/>
              </w:rPr>
              <w:t>–</w:t>
            </w:r>
            <w:r>
              <w:rPr>
                <w:rFonts w:cs="B Nazanin" w:hint="cs"/>
                <w:b/>
                <w:bCs/>
                <w:sz w:val="19"/>
                <w:szCs w:val="19"/>
                <w:rtl/>
              </w:rPr>
              <w:t xml:space="preserve"> وزارت نفت </w:t>
            </w:r>
            <w:r>
              <w:rPr>
                <w:rFonts w:hint="cs"/>
                <w:b/>
                <w:bCs/>
                <w:sz w:val="19"/>
                <w:szCs w:val="19"/>
                <w:rtl/>
              </w:rPr>
              <w:t>–</w:t>
            </w:r>
            <w:r>
              <w:rPr>
                <w:rFonts w:cs="B Nazanin" w:hint="cs"/>
                <w:b/>
                <w:bCs/>
                <w:sz w:val="19"/>
                <w:szCs w:val="19"/>
                <w:rtl/>
              </w:rPr>
              <w:t xml:space="preserve"> وزارت کشور </w:t>
            </w:r>
            <w:r>
              <w:rPr>
                <w:rFonts w:hint="cs"/>
                <w:b/>
                <w:bCs/>
                <w:sz w:val="19"/>
                <w:szCs w:val="19"/>
                <w:rtl/>
              </w:rPr>
              <w:t>–</w:t>
            </w:r>
            <w:r>
              <w:rPr>
                <w:rFonts w:cs="B Nazanin" w:hint="cs"/>
                <w:b/>
                <w:bCs/>
                <w:sz w:val="19"/>
                <w:szCs w:val="19"/>
                <w:rtl/>
              </w:rPr>
              <w:t xml:space="preserve"> وزارت اطلاعات </w:t>
            </w:r>
            <w:r>
              <w:rPr>
                <w:rFonts w:hint="cs"/>
                <w:b/>
                <w:bCs/>
                <w:sz w:val="19"/>
                <w:szCs w:val="19"/>
                <w:rtl/>
              </w:rPr>
              <w:t>–</w:t>
            </w:r>
            <w:r>
              <w:rPr>
                <w:rFonts w:cs="B Nazanin" w:hint="cs"/>
                <w:b/>
                <w:bCs/>
                <w:sz w:val="19"/>
                <w:szCs w:val="19"/>
                <w:rtl/>
              </w:rPr>
              <w:t xml:space="preserve"> </w:t>
            </w:r>
            <w:r w:rsidRPr="000842C4">
              <w:rPr>
                <w:rFonts w:cs="B Nazanin" w:hint="cs"/>
                <w:b/>
                <w:bCs/>
                <w:sz w:val="19"/>
                <w:szCs w:val="19"/>
                <w:rtl/>
              </w:rPr>
              <w:t>سازمان برنامه و بودجه کشور</w:t>
            </w:r>
            <w:r>
              <w:rPr>
                <w:rFonts w:cs="B Nazanin" w:hint="cs"/>
                <w:b/>
                <w:bCs/>
                <w:sz w:val="19"/>
                <w:szCs w:val="19"/>
                <w:rtl/>
              </w:rPr>
              <w:t xml:space="preserve"> </w:t>
            </w:r>
            <w:r>
              <w:rPr>
                <w:rFonts w:hint="cs"/>
                <w:b/>
                <w:bCs/>
                <w:sz w:val="19"/>
                <w:szCs w:val="19"/>
                <w:rtl/>
              </w:rPr>
              <w:t>–</w:t>
            </w:r>
            <w:r>
              <w:rPr>
                <w:rFonts w:cs="B Nazanin" w:hint="cs"/>
                <w:b/>
                <w:bCs/>
                <w:sz w:val="19"/>
                <w:szCs w:val="19"/>
                <w:rtl/>
              </w:rPr>
              <w:t xml:space="preserve"> ستاد مبارزه با قاچاق کالا و ارز </w:t>
            </w:r>
            <w:r>
              <w:rPr>
                <w:rFonts w:hint="cs"/>
                <w:b/>
                <w:bCs/>
                <w:sz w:val="19"/>
                <w:szCs w:val="19"/>
                <w:rtl/>
              </w:rPr>
              <w:t>–</w:t>
            </w:r>
            <w:r>
              <w:rPr>
                <w:rFonts w:cs="B Nazanin" w:hint="cs"/>
                <w:b/>
                <w:bCs/>
                <w:sz w:val="19"/>
                <w:szCs w:val="19"/>
                <w:rtl/>
              </w:rPr>
              <w:t xml:space="preserve"> سازمان صدا  و سیمای جمهوری اسلامی ایران </w:t>
            </w:r>
            <w:r>
              <w:rPr>
                <w:rFonts w:hint="cs"/>
                <w:b/>
                <w:bCs/>
                <w:sz w:val="19"/>
                <w:szCs w:val="19"/>
                <w:rtl/>
              </w:rPr>
              <w:t>–</w:t>
            </w:r>
            <w:r>
              <w:rPr>
                <w:rFonts w:cs="B Nazanin" w:hint="cs"/>
                <w:b/>
                <w:bCs/>
                <w:sz w:val="19"/>
                <w:szCs w:val="19"/>
                <w:rtl/>
              </w:rPr>
              <w:t xml:space="preserve"> بانک مرکزی جمهوری اسلامی ایران </w:t>
            </w:r>
            <w:r>
              <w:rPr>
                <w:rFonts w:hint="cs"/>
                <w:b/>
                <w:bCs/>
                <w:sz w:val="19"/>
                <w:szCs w:val="19"/>
                <w:rtl/>
              </w:rPr>
              <w:t>–</w:t>
            </w:r>
            <w:r>
              <w:rPr>
                <w:rFonts w:cs="B Nazanin" w:hint="cs"/>
                <w:b/>
                <w:bCs/>
                <w:sz w:val="19"/>
                <w:szCs w:val="19"/>
                <w:rtl/>
              </w:rPr>
              <w:t xml:space="preserve"> فرماندهی انتظامی جمهوری اسلامی ایران</w:t>
            </w:r>
          </w:p>
        </w:tc>
        <w:tc>
          <w:tcPr>
            <w:tcW w:w="5387" w:type="dxa"/>
            <w:tcBorders>
              <w:top w:val="double" w:sz="4" w:space="0" w:color="auto"/>
              <w:left w:val="double" w:sz="4" w:space="0" w:color="auto"/>
              <w:bottom w:val="double" w:sz="4" w:space="0" w:color="auto"/>
              <w:right w:val="double" w:sz="4" w:space="0" w:color="auto"/>
            </w:tcBorders>
            <w:vAlign w:val="center"/>
          </w:tcPr>
          <w:p w14:paraId="60B073D4" w14:textId="263E5B8F" w:rsidR="009F1CD4" w:rsidRDefault="009F1CD4" w:rsidP="009F1CD4">
            <w:pPr>
              <w:spacing w:line="252" w:lineRule="auto"/>
              <w:jc w:val="center"/>
              <w:rPr>
                <w:rFonts w:cs="B Nazanin"/>
                <w:b/>
                <w:bCs/>
                <w:sz w:val="19"/>
                <w:szCs w:val="19"/>
                <w:rtl/>
              </w:rPr>
            </w:pPr>
            <w:r>
              <w:rPr>
                <w:rFonts w:cs="B Nazanin" w:hint="cs"/>
                <w:b/>
                <w:bCs/>
                <w:sz w:val="19"/>
                <w:szCs w:val="19"/>
                <w:rtl/>
              </w:rPr>
              <w:t>اصلاح آیین نامه اجرایی جزء (1) بند (ت) تبصره (3) ماده واحده قانون بودجه سال 1404 کل کشور موضوع تصویب‌نامه شماره 207693</w:t>
            </w:r>
            <w:r w:rsidRPr="000842C4">
              <w:rPr>
                <w:rFonts w:cs="B Nazanin" w:hint="cs"/>
                <w:b/>
                <w:bCs/>
                <w:sz w:val="19"/>
                <w:szCs w:val="19"/>
                <w:rtl/>
              </w:rPr>
              <w:t>/ت</w:t>
            </w:r>
            <w:r>
              <w:rPr>
                <w:rFonts w:cs="B Nazanin" w:hint="cs"/>
                <w:b/>
                <w:bCs/>
                <w:sz w:val="19"/>
                <w:szCs w:val="19"/>
                <w:rtl/>
              </w:rPr>
              <w:t>63844</w:t>
            </w:r>
            <w:r w:rsidRPr="000842C4">
              <w:rPr>
                <w:rFonts w:cs="B Nazanin" w:hint="cs"/>
                <w:b/>
                <w:bCs/>
                <w:sz w:val="19"/>
                <w:szCs w:val="19"/>
                <w:rtl/>
              </w:rPr>
              <w:t>ه‍</w:t>
            </w:r>
            <w:r>
              <w:rPr>
                <w:rFonts w:cs="B Nazanin" w:hint="cs"/>
                <w:b/>
                <w:bCs/>
                <w:sz w:val="19"/>
                <w:szCs w:val="19"/>
                <w:rtl/>
              </w:rPr>
              <w:t xml:space="preserve">  مورخ 28/12/1403</w:t>
            </w:r>
          </w:p>
        </w:tc>
        <w:tc>
          <w:tcPr>
            <w:tcW w:w="1278" w:type="dxa"/>
            <w:tcBorders>
              <w:top w:val="double" w:sz="4" w:space="0" w:color="auto"/>
              <w:left w:val="double" w:sz="4" w:space="0" w:color="auto"/>
              <w:bottom w:val="double" w:sz="4" w:space="0" w:color="auto"/>
              <w:right w:val="thinThickSmallGap" w:sz="18" w:space="0" w:color="auto"/>
            </w:tcBorders>
            <w:vAlign w:val="center"/>
          </w:tcPr>
          <w:p w14:paraId="6C587297" w14:textId="77777777" w:rsidR="009F1CD4" w:rsidRDefault="009F1CD4" w:rsidP="009F1CD4">
            <w:pPr>
              <w:ind w:left="26" w:firstLine="26"/>
              <w:jc w:val="center"/>
              <w:rPr>
                <w:rFonts w:cs="B Nazanin"/>
                <w:b/>
                <w:bCs/>
                <w:sz w:val="19"/>
                <w:szCs w:val="19"/>
                <w:rtl/>
              </w:rPr>
            </w:pPr>
          </w:p>
        </w:tc>
      </w:tr>
      <w:tr w:rsidR="009F1CD4" w:rsidRPr="00E77EFC" w14:paraId="67661F39" w14:textId="77777777" w:rsidTr="00FA5545">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AB5DDED" w14:textId="24CF0895" w:rsidR="009F1CD4" w:rsidRDefault="009F1CD4" w:rsidP="009F1CD4">
            <w:pPr>
              <w:jc w:val="center"/>
              <w:rPr>
                <w:rFonts w:cs="B Titr"/>
                <w:b/>
                <w:bCs/>
                <w:sz w:val="19"/>
                <w:szCs w:val="19"/>
                <w:rtl/>
              </w:rPr>
            </w:pPr>
            <w:r>
              <w:rPr>
                <w:rFonts w:cs="B Titr" w:hint="cs"/>
                <w:b/>
                <w:bCs/>
                <w:sz w:val="19"/>
                <w:szCs w:val="19"/>
                <w:rtl/>
              </w:rPr>
              <w:t>13</w:t>
            </w:r>
          </w:p>
        </w:tc>
        <w:tc>
          <w:tcPr>
            <w:tcW w:w="1595" w:type="dxa"/>
            <w:gridSpan w:val="2"/>
            <w:tcBorders>
              <w:top w:val="double" w:sz="4" w:space="0" w:color="auto"/>
              <w:left w:val="double" w:sz="4" w:space="0" w:color="auto"/>
              <w:bottom w:val="double" w:sz="4" w:space="0" w:color="auto"/>
              <w:right w:val="double" w:sz="4" w:space="0" w:color="auto"/>
            </w:tcBorders>
            <w:vAlign w:val="center"/>
          </w:tcPr>
          <w:p w14:paraId="14C8C2EE" w14:textId="0A74020E" w:rsidR="009F1CD4" w:rsidRDefault="009F1CD4" w:rsidP="009F1CD4">
            <w:pPr>
              <w:spacing w:line="252" w:lineRule="auto"/>
              <w:jc w:val="center"/>
              <w:rPr>
                <w:rFonts w:cs="B Nazanin"/>
                <w:b/>
                <w:bCs/>
                <w:sz w:val="19"/>
                <w:szCs w:val="19"/>
                <w:rtl/>
              </w:rPr>
            </w:pPr>
            <w:r>
              <w:rPr>
                <w:rFonts w:cs="B Nazanin" w:hint="cs"/>
                <w:b/>
                <w:bCs/>
                <w:sz w:val="19"/>
                <w:szCs w:val="19"/>
                <w:rtl/>
              </w:rPr>
              <w:t>76985/ت64384ک</w:t>
            </w:r>
          </w:p>
          <w:p w14:paraId="3E0FAD3B" w14:textId="74EAE1D3" w:rsidR="009F1CD4" w:rsidRDefault="009F1CD4" w:rsidP="009F1CD4">
            <w:pPr>
              <w:spacing w:line="252" w:lineRule="auto"/>
              <w:jc w:val="center"/>
              <w:rPr>
                <w:rFonts w:cs="B Nazanin"/>
                <w:b/>
                <w:bCs/>
                <w:sz w:val="19"/>
                <w:szCs w:val="19"/>
                <w:rtl/>
              </w:rPr>
            </w:pPr>
            <w:r>
              <w:rPr>
                <w:rFonts w:cs="B Nazanin" w:hint="cs"/>
                <w:b/>
                <w:bCs/>
                <w:sz w:val="19"/>
                <w:szCs w:val="19"/>
                <w:rtl/>
              </w:rPr>
              <w:t>19/5/1404</w:t>
            </w:r>
          </w:p>
        </w:tc>
        <w:tc>
          <w:tcPr>
            <w:tcW w:w="1628" w:type="dxa"/>
            <w:gridSpan w:val="2"/>
            <w:tcBorders>
              <w:top w:val="double" w:sz="4" w:space="0" w:color="auto"/>
              <w:left w:val="double" w:sz="4" w:space="0" w:color="auto"/>
              <w:bottom w:val="double" w:sz="4" w:space="0" w:color="auto"/>
              <w:right w:val="double" w:sz="4" w:space="0" w:color="auto"/>
            </w:tcBorders>
            <w:vAlign w:val="center"/>
          </w:tcPr>
          <w:p w14:paraId="7A758BFE" w14:textId="71E652C9" w:rsidR="009F1CD4" w:rsidRPr="000842C4" w:rsidRDefault="009F1CD4" w:rsidP="009F1CD4">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669" w:type="dxa"/>
            <w:tcBorders>
              <w:top w:val="double" w:sz="4" w:space="0" w:color="auto"/>
              <w:left w:val="double" w:sz="4" w:space="0" w:color="auto"/>
              <w:bottom w:val="double" w:sz="4" w:space="0" w:color="auto"/>
              <w:right w:val="double" w:sz="4" w:space="0" w:color="auto"/>
            </w:tcBorders>
            <w:vAlign w:val="center"/>
          </w:tcPr>
          <w:p w14:paraId="0A888E21" w14:textId="3E180E7C" w:rsidR="009F1CD4" w:rsidRPr="000842C4" w:rsidRDefault="009F1CD4" w:rsidP="009F1CD4">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دفاع و پشتیبانی نیروهای مسلح </w:t>
            </w:r>
            <w:r>
              <w:rPr>
                <w:rFonts w:hint="cs"/>
                <w:b/>
                <w:bCs/>
                <w:spacing w:val="4"/>
                <w:sz w:val="19"/>
                <w:szCs w:val="19"/>
                <w:rtl/>
              </w:rPr>
              <w:t>–</w:t>
            </w:r>
            <w:r>
              <w:rPr>
                <w:rFonts w:cs="B Nazanin" w:hint="cs"/>
                <w:b/>
                <w:bCs/>
                <w:spacing w:val="4"/>
                <w:sz w:val="19"/>
                <w:szCs w:val="19"/>
                <w:rtl/>
              </w:rPr>
              <w:t xml:space="preserve"> معاونت علمی و فناوری و اقتصاد دانش‌بنیان رییس جمهور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 </w:t>
            </w:r>
            <w:r w:rsidRPr="000842C4">
              <w:rPr>
                <w:rFonts w:cs="B Nazanin" w:hint="cs"/>
                <w:b/>
                <w:bCs/>
                <w:sz w:val="19"/>
                <w:szCs w:val="19"/>
                <w:rtl/>
              </w:rPr>
              <w:t xml:space="preserve">سازمان </w:t>
            </w:r>
            <w:r>
              <w:rPr>
                <w:rFonts w:cs="B Nazanin" w:hint="cs"/>
                <w:b/>
                <w:bCs/>
                <w:sz w:val="19"/>
                <w:szCs w:val="19"/>
                <w:rtl/>
              </w:rPr>
              <w:t>ثبت اسناد و املاک کشور</w:t>
            </w:r>
          </w:p>
        </w:tc>
        <w:tc>
          <w:tcPr>
            <w:tcW w:w="5387" w:type="dxa"/>
            <w:tcBorders>
              <w:top w:val="double" w:sz="4" w:space="0" w:color="auto"/>
              <w:left w:val="double" w:sz="4" w:space="0" w:color="auto"/>
              <w:bottom w:val="double" w:sz="4" w:space="0" w:color="auto"/>
              <w:right w:val="double" w:sz="4" w:space="0" w:color="auto"/>
            </w:tcBorders>
            <w:vAlign w:val="center"/>
          </w:tcPr>
          <w:p w14:paraId="33C14F65" w14:textId="7ACA5025" w:rsidR="009F1CD4" w:rsidRDefault="009F1CD4" w:rsidP="009F1CD4">
            <w:pPr>
              <w:spacing w:line="252" w:lineRule="auto"/>
              <w:jc w:val="center"/>
              <w:rPr>
                <w:rFonts w:cs="B Nazanin"/>
                <w:b/>
                <w:bCs/>
                <w:sz w:val="19"/>
                <w:szCs w:val="19"/>
                <w:rtl/>
              </w:rPr>
            </w:pPr>
            <w:r>
              <w:rPr>
                <w:rFonts w:cs="B Nazanin" w:hint="cs"/>
                <w:b/>
                <w:bCs/>
                <w:sz w:val="19"/>
                <w:szCs w:val="19"/>
                <w:rtl/>
              </w:rPr>
              <w:t xml:space="preserve">واگذاری حق بهره‌برداری از عرصه و اعیان </w:t>
            </w:r>
            <w:r w:rsidRPr="000842C4">
              <w:rPr>
                <w:rFonts w:cs="B Nazanin" w:hint="cs"/>
                <w:b/>
                <w:bCs/>
                <w:sz w:val="19"/>
                <w:szCs w:val="19"/>
                <w:rtl/>
              </w:rPr>
              <w:t>پلاک</w:t>
            </w:r>
            <w:r>
              <w:rPr>
                <w:rFonts w:cs="B Nazanin" w:hint="cs"/>
                <w:b/>
                <w:bCs/>
                <w:sz w:val="19"/>
                <w:szCs w:val="19"/>
                <w:rtl/>
              </w:rPr>
              <w:t>‌های</w:t>
            </w:r>
            <w:r w:rsidRPr="000842C4">
              <w:rPr>
                <w:rFonts w:cs="B Nazanin" w:hint="cs"/>
                <w:b/>
                <w:bCs/>
                <w:sz w:val="19"/>
                <w:szCs w:val="19"/>
                <w:rtl/>
              </w:rPr>
              <w:t>‌</w:t>
            </w:r>
            <w:r>
              <w:rPr>
                <w:rFonts w:cs="B Nazanin" w:hint="cs"/>
                <w:b/>
                <w:bCs/>
                <w:sz w:val="19"/>
                <w:szCs w:val="19"/>
                <w:rtl/>
              </w:rPr>
              <w:t xml:space="preserve"> </w:t>
            </w:r>
            <w:r w:rsidRPr="000842C4">
              <w:rPr>
                <w:rFonts w:cs="B Nazanin" w:hint="cs"/>
                <w:b/>
                <w:bCs/>
                <w:sz w:val="19"/>
                <w:szCs w:val="19"/>
                <w:rtl/>
              </w:rPr>
              <w:t>ثبتی (</w:t>
            </w:r>
            <w:r>
              <w:rPr>
                <w:rFonts w:cs="B Nazanin" w:hint="cs"/>
                <w:b/>
                <w:bCs/>
                <w:sz w:val="19"/>
                <w:szCs w:val="19"/>
                <w:rtl/>
              </w:rPr>
              <w:t>439</w:t>
            </w:r>
            <w:r w:rsidRPr="000842C4">
              <w:rPr>
                <w:rFonts w:cs="B Nazanin" w:hint="cs"/>
                <w:b/>
                <w:bCs/>
                <w:sz w:val="19"/>
                <w:szCs w:val="19"/>
                <w:rtl/>
              </w:rPr>
              <w:t>) فرعی از (</w:t>
            </w:r>
            <w:r>
              <w:rPr>
                <w:rFonts w:cs="B Nazanin" w:hint="cs"/>
                <w:b/>
                <w:bCs/>
                <w:sz w:val="19"/>
                <w:szCs w:val="19"/>
                <w:rtl/>
              </w:rPr>
              <w:t>42</w:t>
            </w:r>
            <w:r w:rsidRPr="000842C4">
              <w:rPr>
                <w:rFonts w:cs="B Nazanin" w:hint="cs"/>
                <w:b/>
                <w:bCs/>
                <w:sz w:val="19"/>
                <w:szCs w:val="19"/>
                <w:rtl/>
              </w:rPr>
              <w:t>)</w:t>
            </w:r>
            <w:r>
              <w:rPr>
                <w:rFonts w:cs="B Nazanin" w:hint="cs"/>
                <w:b/>
                <w:bCs/>
                <w:sz w:val="19"/>
                <w:szCs w:val="19"/>
                <w:rtl/>
              </w:rPr>
              <w:t>، به میزان (445) متر مربع، (438) فرعی از (42) اصلی، به میزان (775) متر مربع و (4809) فرعی از (28) اصلی</w:t>
            </w:r>
            <w:r w:rsidRPr="000842C4">
              <w:rPr>
                <w:rFonts w:cs="B Nazanin" w:hint="cs"/>
                <w:b/>
                <w:bCs/>
                <w:sz w:val="19"/>
                <w:szCs w:val="19"/>
                <w:rtl/>
              </w:rPr>
              <w:t>،</w:t>
            </w:r>
            <w:r>
              <w:rPr>
                <w:rFonts w:cs="B Nazanin" w:hint="cs"/>
                <w:b/>
                <w:bCs/>
                <w:sz w:val="19"/>
                <w:szCs w:val="19"/>
                <w:rtl/>
              </w:rPr>
              <w:t xml:space="preserve"> مفروز و مجزی شده از (6041) فرعی از اصلی مذکور، قطعه (2) تفکیکی، به میزان (1512.5) متر مربع، جمعاً به مساحت (2732.5) متر مربع،  </w:t>
            </w:r>
            <w:r w:rsidRPr="000842C4">
              <w:rPr>
                <w:rFonts w:cs="B Nazanin" w:hint="cs"/>
                <w:b/>
                <w:bCs/>
                <w:sz w:val="19"/>
                <w:szCs w:val="19"/>
                <w:rtl/>
              </w:rPr>
              <w:t>واقع در بخش (</w:t>
            </w:r>
            <w:r>
              <w:rPr>
                <w:rFonts w:cs="B Nazanin" w:hint="cs"/>
                <w:b/>
                <w:bCs/>
                <w:sz w:val="19"/>
                <w:szCs w:val="19"/>
                <w:rtl/>
              </w:rPr>
              <w:t>11</w:t>
            </w:r>
            <w:r w:rsidRPr="000842C4">
              <w:rPr>
                <w:rFonts w:cs="B Nazanin" w:hint="cs"/>
                <w:b/>
                <w:bCs/>
                <w:sz w:val="19"/>
                <w:szCs w:val="19"/>
                <w:rtl/>
              </w:rPr>
              <w:t xml:space="preserve">) </w:t>
            </w:r>
            <w:r>
              <w:rPr>
                <w:rFonts w:cs="B Nazanin" w:hint="cs"/>
                <w:b/>
                <w:bCs/>
                <w:sz w:val="19"/>
                <w:szCs w:val="19"/>
                <w:rtl/>
              </w:rPr>
              <w:t>ثبتی تهران، از وزارت دفاع و پشتیبانی نیروهای مسلح به معاونت علمی و فناوری و اقتصاد دانش بنیان رییس جمهور</w:t>
            </w:r>
          </w:p>
        </w:tc>
        <w:tc>
          <w:tcPr>
            <w:tcW w:w="1278" w:type="dxa"/>
            <w:tcBorders>
              <w:top w:val="double" w:sz="4" w:space="0" w:color="auto"/>
              <w:left w:val="double" w:sz="4" w:space="0" w:color="auto"/>
              <w:bottom w:val="double" w:sz="4" w:space="0" w:color="auto"/>
              <w:right w:val="thinThickSmallGap" w:sz="18" w:space="0" w:color="auto"/>
            </w:tcBorders>
            <w:vAlign w:val="center"/>
          </w:tcPr>
          <w:p w14:paraId="1A0FB381" w14:textId="77777777" w:rsidR="009F1CD4" w:rsidRDefault="009F1CD4" w:rsidP="009F1CD4">
            <w:pPr>
              <w:ind w:left="26" w:firstLine="26"/>
              <w:jc w:val="center"/>
              <w:rPr>
                <w:rFonts w:cs="B Nazanin"/>
                <w:b/>
                <w:bCs/>
                <w:sz w:val="19"/>
                <w:szCs w:val="19"/>
                <w:rtl/>
              </w:rPr>
            </w:pPr>
          </w:p>
        </w:tc>
      </w:tr>
      <w:tr w:rsidR="009F1CD4" w:rsidRPr="00E77EFC" w14:paraId="3274DFF6" w14:textId="77777777" w:rsidTr="00FA5545">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6E429425" w14:textId="45ECE8A5" w:rsidR="009F1CD4" w:rsidRDefault="009F1CD4" w:rsidP="009F1CD4">
            <w:pPr>
              <w:jc w:val="center"/>
              <w:rPr>
                <w:rFonts w:cs="B Titr"/>
                <w:b/>
                <w:bCs/>
                <w:sz w:val="19"/>
                <w:szCs w:val="19"/>
                <w:rtl/>
              </w:rPr>
            </w:pPr>
            <w:r>
              <w:rPr>
                <w:rFonts w:cs="B Titr" w:hint="cs"/>
                <w:b/>
                <w:bCs/>
                <w:sz w:val="19"/>
                <w:szCs w:val="19"/>
                <w:rtl/>
              </w:rPr>
              <w:t>14</w:t>
            </w:r>
          </w:p>
        </w:tc>
        <w:tc>
          <w:tcPr>
            <w:tcW w:w="1595" w:type="dxa"/>
            <w:gridSpan w:val="2"/>
            <w:tcBorders>
              <w:top w:val="double" w:sz="4" w:space="0" w:color="auto"/>
              <w:left w:val="double" w:sz="4" w:space="0" w:color="auto"/>
              <w:bottom w:val="thickThinSmallGap" w:sz="24" w:space="0" w:color="auto"/>
              <w:right w:val="double" w:sz="4" w:space="0" w:color="auto"/>
            </w:tcBorders>
            <w:vAlign w:val="center"/>
          </w:tcPr>
          <w:p w14:paraId="089EC7A4" w14:textId="77777777" w:rsidR="009F1CD4" w:rsidRDefault="009F1CD4" w:rsidP="009F1CD4">
            <w:pPr>
              <w:spacing w:line="252" w:lineRule="auto"/>
              <w:jc w:val="center"/>
              <w:rPr>
                <w:rFonts w:cs="B Nazanin"/>
                <w:b/>
                <w:bCs/>
                <w:sz w:val="19"/>
                <w:szCs w:val="19"/>
                <w:rtl/>
              </w:rPr>
            </w:pPr>
            <w:r>
              <w:rPr>
                <w:rFonts w:cs="B Nazanin" w:hint="cs"/>
                <w:b/>
                <w:bCs/>
                <w:sz w:val="19"/>
                <w:szCs w:val="19"/>
                <w:rtl/>
              </w:rPr>
              <w:t>76978/ت64465ک</w:t>
            </w:r>
          </w:p>
          <w:p w14:paraId="0B3A4CE0" w14:textId="4E5D968D" w:rsidR="009F1CD4" w:rsidRDefault="009F1CD4" w:rsidP="009F1CD4">
            <w:pPr>
              <w:spacing w:line="252" w:lineRule="auto"/>
              <w:jc w:val="center"/>
              <w:rPr>
                <w:rFonts w:cs="B Nazanin"/>
                <w:b/>
                <w:bCs/>
                <w:sz w:val="19"/>
                <w:szCs w:val="19"/>
                <w:rtl/>
              </w:rPr>
            </w:pPr>
            <w:r>
              <w:rPr>
                <w:rFonts w:cs="B Nazanin" w:hint="cs"/>
                <w:b/>
                <w:bCs/>
                <w:sz w:val="19"/>
                <w:szCs w:val="19"/>
                <w:rtl/>
              </w:rPr>
              <w:t>19/5/1404</w:t>
            </w:r>
          </w:p>
        </w:tc>
        <w:tc>
          <w:tcPr>
            <w:tcW w:w="1628" w:type="dxa"/>
            <w:gridSpan w:val="2"/>
            <w:tcBorders>
              <w:top w:val="double" w:sz="4" w:space="0" w:color="auto"/>
              <w:left w:val="double" w:sz="4" w:space="0" w:color="auto"/>
              <w:bottom w:val="thickThinSmallGap" w:sz="24" w:space="0" w:color="auto"/>
              <w:right w:val="double" w:sz="4" w:space="0" w:color="auto"/>
            </w:tcBorders>
            <w:vAlign w:val="center"/>
          </w:tcPr>
          <w:p w14:paraId="56A3E38C" w14:textId="77656CFF" w:rsidR="009F1CD4" w:rsidRPr="000842C4" w:rsidRDefault="009F1CD4" w:rsidP="009F1CD4">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669" w:type="dxa"/>
            <w:tcBorders>
              <w:top w:val="double" w:sz="4" w:space="0" w:color="auto"/>
              <w:left w:val="double" w:sz="4" w:space="0" w:color="auto"/>
              <w:bottom w:val="thickThinSmallGap" w:sz="24" w:space="0" w:color="auto"/>
              <w:right w:val="double" w:sz="4" w:space="0" w:color="auto"/>
            </w:tcBorders>
            <w:vAlign w:val="center"/>
          </w:tcPr>
          <w:p w14:paraId="685D5836" w14:textId="0913614F" w:rsidR="009F1CD4" w:rsidRPr="000842C4" w:rsidRDefault="009F1CD4" w:rsidP="009F1CD4">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ورزش و جوانان </w:t>
            </w:r>
            <w:r>
              <w:rPr>
                <w:rFonts w:hint="cs"/>
                <w:b/>
                <w:bCs/>
                <w:spacing w:val="4"/>
                <w:sz w:val="19"/>
                <w:szCs w:val="19"/>
                <w:rtl/>
              </w:rPr>
              <w:t>–</w:t>
            </w:r>
            <w:r>
              <w:rPr>
                <w:rFonts w:cs="B Nazanin" w:hint="cs"/>
                <w:b/>
                <w:bCs/>
                <w:spacing w:val="4"/>
                <w:sz w:val="19"/>
                <w:szCs w:val="19"/>
                <w:rtl/>
              </w:rPr>
              <w:t xml:space="preserve"> وزارت جهاد کشاورزی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 </w:t>
            </w:r>
            <w:r w:rsidRPr="000842C4">
              <w:rPr>
                <w:rFonts w:cs="B Nazanin" w:hint="cs"/>
                <w:b/>
                <w:bCs/>
                <w:sz w:val="19"/>
                <w:szCs w:val="19"/>
                <w:rtl/>
              </w:rPr>
              <w:t xml:space="preserve">سازمان </w:t>
            </w:r>
            <w:r>
              <w:rPr>
                <w:rFonts w:cs="B Nazanin" w:hint="cs"/>
                <w:b/>
                <w:bCs/>
                <w:sz w:val="19"/>
                <w:szCs w:val="19"/>
                <w:rtl/>
              </w:rPr>
              <w:t>ثبت اسناد و املاک کشور</w:t>
            </w:r>
          </w:p>
        </w:tc>
        <w:tc>
          <w:tcPr>
            <w:tcW w:w="5387" w:type="dxa"/>
            <w:tcBorders>
              <w:top w:val="double" w:sz="4" w:space="0" w:color="auto"/>
              <w:left w:val="double" w:sz="4" w:space="0" w:color="auto"/>
              <w:bottom w:val="thickThinSmallGap" w:sz="24" w:space="0" w:color="auto"/>
              <w:right w:val="double" w:sz="4" w:space="0" w:color="auto"/>
            </w:tcBorders>
            <w:vAlign w:val="center"/>
          </w:tcPr>
          <w:p w14:paraId="600DEE1A" w14:textId="4788D21D" w:rsidR="009F1CD4" w:rsidRDefault="009F1CD4" w:rsidP="009F1CD4">
            <w:pPr>
              <w:spacing w:line="252" w:lineRule="auto"/>
              <w:jc w:val="center"/>
              <w:rPr>
                <w:rFonts w:cs="B Nazanin"/>
                <w:b/>
                <w:bCs/>
                <w:sz w:val="19"/>
                <w:szCs w:val="19"/>
                <w:rtl/>
              </w:rPr>
            </w:pPr>
            <w:r>
              <w:rPr>
                <w:rFonts w:cs="B Nazanin" w:hint="cs"/>
                <w:b/>
                <w:bCs/>
                <w:sz w:val="19"/>
                <w:szCs w:val="19"/>
                <w:rtl/>
              </w:rPr>
              <w:t xml:space="preserve">قراردادن منحصراً حق بهره‌برداری از منافع (30000) مترمربع از اراضی </w:t>
            </w:r>
            <w:r w:rsidRPr="000842C4">
              <w:rPr>
                <w:rFonts w:cs="B Nazanin" w:hint="cs"/>
                <w:b/>
                <w:bCs/>
                <w:sz w:val="19"/>
                <w:szCs w:val="19"/>
                <w:rtl/>
              </w:rPr>
              <w:t>پلاک‌</w:t>
            </w:r>
            <w:r>
              <w:rPr>
                <w:rFonts w:cs="B Nazanin" w:hint="cs"/>
                <w:b/>
                <w:bCs/>
                <w:sz w:val="19"/>
                <w:szCs w:val="19"/>
                <w:rtl/>
              </w:rPr>
              <w:t xml:space="preserve"> </w:t>
            </w:r>
            <w:r w:rsidRPr="000842C4">
              <w:rPr>
                <w:rFonts w:cs="B Nazanin" w:hint="cs"/>
                <w:b/>
                <w:bCs/>
                <w:sz w:val="19"/>
                <w:szCs w:val="19"/>
                <w:rtl/>
              </w:rPr>
              <w:t>ثبتی (</w:t>
            </w:r>
            <w:r>
              <w:rPr>
                <w:rFonts w:cs="B Nazanin" w:hint="cs"/>
                <w:b/>
                <w:bCs/>
                <w:sz w:val="19"/>
                <w:szCs w:val="19"/>
                <w:rtl/>
              </w:rPr>
              <w:t>4633</w:t>
            </w:r>
            <w:r w:rsidRPr="000842C4">
              <w:rPr>
                <w:rFonts w:cs="B Nazanin" w:hint="cs"/>
                <w:b/>
                <w:bCs/>
                <w:sz w:val="19"/>
                <w:szCs w:val="19"/>
                <w:rtl/>
              </w:rPr>
              <w:t xml:space="preserve">) </w:t>
            </w:r>
            <w:r>
              <w:rPr>
                <w:rFonts w:cs="B Nazanin" w:hint="cs"/>
                <w:b/>
                <w:bCs/>
                <w:sz w:val="19"/>
                <w:szCs w:val="19"/>
                <w:rtl/>
              </w:rPr>
              <w:t xml:space="preserve">اصلی،  </w:t>
            </w:r>
            <w:r w:rsidRPr="000842C4">
              <w:rPr>
                <w:rFonts w:cs="B Nazanin" w:hint="cs"/>
                <w:b/>
                <w:bCs/>
                <w:sz w:val="19"/>
                <w:szCs w:val="19"/>
                <w:rtl/>
              </w:rPr>
              <w:t xml:space="preserve">واقع در </w:t>
            </w:r>
            <w:r>
              <w:rPr>
                <w:rFonts w:cs="B Nazanin" w:hint="cs"/>
                <w:b/>
                <w:bCs/>
                <w:sz w:val="19"/>
                <w:szCs w:val="19"/>
                <w:rtl/>
              </w:rPr>
              <w:t>روستای برکه‌لاری، شهرستان بستک، استان هرمزگان جهت احداث زمین فوتبال و سالن ورزشی روستای برکه‌لاری در اختیار وزارت ورزش و جوانان</w:t>
            </w:r>
          </w:p>
        </w:tc>
        <w:tc>
          <w:tcPr>
            <w:tcW w:w="1278" w:type="dxa"/>
            <w:tcBorders>
              <w:top w:val="double" w:sz="4" w:space="0" w:color="auto"/>
              <w:left w:val="double" w:sz="4" w:space="0" w:color="auto"/>
              <w:bottom w:val="thickThinSmallGap" w:sz="24" w:space="0" w:color="auto"/>
              <w:right w:val="thinThickSmallGap" w:sz="18" w:space="0" w:color="auto"/>
            </w:tcBorders>
            <w:vAlign w:val="center"/>
          </w:tcPr>
          <w:p w14:paraId="11743729" w14:textId="77777777" w:rsidR="009F1CD4" w:rsidRDefault="009F1CD4" w:rsidP="009F1CD4">
            <w:pPr>
              <w:ind w:left="26" w:firstLine="26"/>
              <w:jc w:val="center"/>
              <w:rPr>
                <w:rFonts w:cs="B Nazanin"/>
                <w:b/>
                <w:bCs/>
                <w:sz w:val="19"/>
                <w:szCs w:val="19"/>
                <w:rtl/>
              </w:rPr>
            </w:pPr>
          </w:p>
        </w:tc>
      </w:tr>
    </w:tbl>
    <w:p w14:paraId="52F78E1C" w14:textId="77777777" w:rsidR="00FA5545" w:rsidRDefault="00FA5545"/>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95"/>
        <w:gridCol w:w="1628"/>
        <w:gridCol w:w="4669"/>
        <w:gridCol w:w="3969"/>
        <w:gridCol w:w="8"/>
        <w:gridCol w:w="2688"/>
      </w:tblGrid>
      <w:tr w:rsidR="009F1CD4" w:rsidRPr="008D5B01" w14:paraId="12EC47EB" w14:textId="77777777" w:rsidTr="00FA5545">
        <w:trPr>
          <w:trHeight w:val="130"/>
          <w:jc w:val="center"/>
        </w:trPr>
        <w:tc>
          <w:tcPr>
            <w:tcW w:w="615" w:type="dxa"/>
            <w:tcBorders>
              <w:top w:val="thinThickSmallGap" w:sz="24" w:space="0" w:color="auto"/>
              <w:left w:val="thickThinSmallGap" w:sz="18" w:space="0" w:color="auto"/>
              <w:bottom w:val="thickThinSmallGap" w:sz="24" w:space="0" w:color="auto"/>
              <w:right w:val="thinThickSmallGap" w:sz="24" w:space="0" w:color="auto"/>
            </w:tcBorders>
            <w:shd w:val="clear" w:color="auto" w:fill="CCCCCC"/>
            <w:vAlign w:val="center"/>
          </w:tcPr>
          <w:p w14:paraId="5A36C927" w14:textId="77777777" w:rsidR="009F1CD4" w:rsidRPr="00CB108D" w:rsidRDefault="009F1CD4" w:rsidP="009F1CD4">
            <w:pPr>
              <w:spacing w:line="276" w:lineRule="auto"/>
              <w:jc w:val="center"/>
              <w:rPr>
                <w:rFonts w:cs="B Titr"/>
                <w:sz w:val="18"/>
                <w:szCs w:val="18"/>
              </w:rPr>
            </w:pPr>
            <w:r w:rsidRPr="00CB108D">
              <w:rPr>
                <w:rFonts w:cs="B Titr" w:hint="cs"/>
                <w:sz w:val="18"/>
                <w:szCs w:val="18"/>
                <w:rtl/>
              </w:rPr>
              <w:t>رديف</w:t>
            </w:r>
          </w:p>
        </w:tc>
        <w:tc>
          <w:tcPr>
            <w:tcW w:w="1595"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02CFBFDA" w14:textId="77777777" w:rsidR="009F1CD4" w:rsidRPr="00CB108D" w:rsidRDefault="009F1CD4" w:rsidP="009F1CD4">
            <w:pPr>
              <w:spacing w:line="276" w:lineRule="auto"/>
              <w:jc w:val="center"/>
              <w:rPr>
                <w:rFonts w:cs="B Titr"/>
                <w:sz w:val="18"/>
                <w:szCs w:val="18"/>
              </w:rPr>
            </w:pPr>
            <w:r w:rsidRPr="00CB108D">
              <w:rPr>
                <w:rFonts w:cs="B Titr" w:hint="cs"/>
                <w:sz w:val="18"/>
                <w:szCs w:val="18"/>
                <w:rtl/>
              </w:rPr>
              <w:t>شماره و تاريخ‌</w:t>
            </w:r>
          </w:p>
        </w:tc>
        <w:tc>
          <w:tcPr>
            <w:tcW w:w="1628"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76FFCA23" w14:textId="72FA66A8" w:rsidR="009F1CD4" w:rsidRPr="00CB108D" w:rsidRDefault="009F1CD4" w:rsidP="009F1CD4">
            <w:pPr>
              <w:spacing w:line="276" w:lineRule="auto"/>
              <w:jc w:val="center"/>
              <w:rPr>
                <w:rFonts w:cs="B Titr"/>
                <w:sz w:val="18"/>
                <w:szCs w:val="18"/>
              </w:rPr>
            </w:pPr>
            <w:r w:rsidRPr="008D5B01">
              <w:rPr>
                <w:rFonts w:cs="B Titr" w:hint="cs"/>
                <w:sz w:val="18"/>
                <w:szCs w:val="18"/>
                <w:rtl/>
              </w:rPr>
              <w:t>قانون / تصويب‌نامه / بخشنامه/ دستورالعمل/ آیین‌نامه</w:t>
            </w:r>
            <w:r>
              <w:rPr>
                <w:rFonts w:cs="B Titr" w:hint="cs"/>
                <w:sz w:val="18"/>
                <w:szCs w:val="18"/>
                <w:rtl/>
              </w:rPr>
              <w:t xml:space="preserve"> / ابلاغیه</w:t>
            </w:r>
          </w:p>
        </w:tc>
        <w:tc>
          <w:tcPr>
            <w:tcW w:w="4669"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4DFA868B" w14:textId="77777777" w:rsidR="009F1CD4" w:rsidRPr="00CB108D" w:rsidRDefault="009F1CD4" w:rsidP="009F1CD4">
            <w:pPr>
              <w:spacing w:line="276" w:lineRule="auto"/>
              <w:jc w:val="center"/>
              <w:rPr>
                <w:rFonts w:cs="B Titr"/>
                <w:sz w:val="18"/>
                <w:szCs w:val="18"/>
              </w:rPr>
            </w:pPr>
            <w:r w:rsidRPr="00CB108D">
              <w:rPr>
                <w:rFonts w:cs="B Titr" w:hint="cs"/>
                <w:sz w:val="18"/>
                <w:szCs w:val="18"/>
                <w:rtl/>
              </w:rPr>
              <w:t>وزارتخانه يا سازمان‌هاي ذي‌مدخل</w:t>
            </w:r>
          </w:p>
        </w:tc>
        <w:tc>
          <w:tcPr>
            <w:tcW w:w="3977"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1F086D92" w14:textId="77777777" w:rsidR="009F1CD4" w:rsidRPr="00CB108D" w:rsidRDefault="009F1CD4" w:rsidP="009F1CD4">
            <w:pPr>
              <w:spacing w:line="276" w:lineRule="auto"/>
              <w:jc w:val="center"/>
              <w:rPr>
                <w:rFonts w:cs="B Titr"/>
                <w:sz w:val="18"/>
                <w:szCs w:val="18"/>
              </w:rPr>
            </w:pPr>
            <w:r w:rsidRPr="00CB108D">
              <w:rPr>
                <w:rFonts w:cs="B Titr" w:hint="cs"/>
                <w:sz w:val="18"/>
                <w:szCs w:val="18"/>
                <w:rtl/>
              </w:rPr>
              <w:t>متن قانون مصوبه / بخشنامه/ دستورالعمل/آیین‌نامه</w:t>
            </w:r>
          </w:p>
        </w:tc>
        <w:tc>
          <w:tcPr>
            <w:tcW w:w="2688" w:type="dxa"/>
            <w:tcBorders>
              <w:top w:val="thinThickSmallGap" w:sz="24" w:space="0" w:color="auto"/>
              <w:left w:val="thinThickSmallGap" w:sz="24" w:space="0" w:color="auto"/>
              <w:bottom w:val="thickThinSmallGap" w:sz="24" w:space="0" w:color="auto"/>
              <w:right w:val="thinThickSmallGap" w:sz="18" w:space="0" w:color="auto"/>
            </w:tcBorders>
            <w:shd w:val="clear" w:color="auto" w:fill="CCCCCC"/>
            <w:vAlign w:val="center"/>
          </w:tcPr>
          <w:p w14:paraId="2160432C" w14:textId="77777777" w:rsidR="009F1CD4" w:rsidRPr="00CB108D" w:rsidRDefault="009F1CD4" w:rsidP="009F1CD4">
            <w:pPr>
              <w:spacing w:line="276" w:lineRule="auto"/>
              <w:ind w:left="26" w:firstLine="26"/>
              <w:jc w:val="center"/>
              <w:rPr>
                <w:rFonts w:cs="B Titr"/>
                <w:sz w:val="18"/>
                <w:szCs w:val="18"/>
                <w:rtl/>
              </w:rPr>
            </w:pPr>
            <w:r w:rsidRPr="00CB108D">
              <w:rPr>
                <w:rFonts w:cs="B Titr" w:hint="cs"/>
                <w:sz w:val="18"/>
                <w:szCs w:val="18"/>
                <w:rtl/>
              </w:rPr>
              <w:t>تكليف</w:t>
            </w:r>
          </w:p>
          <w:p w14:paraId="04FDAD41" w14:textId="77777777" w:rsidR="009F1CD4" w:rsidRPr="00CB108D" w:rsidRDefault="009F1CD4" w:rsidP="009F1CD4">
            <w:pPr>
              <w:spacing w:line="276" w:lineRule="auto"/>
              <w:ind w:left="26" w:firstLine="26"/>
              <w:jc w:val="center"/>
              <w:rPr>
                <w:rFonts w:cs="B Titr"/>
                <w:sz w:val="18"/>
                <w:szCs w:val="18"/>
              </w:rPr>
            </w:pPr>
            <w:r w:rsidRPr="00CB108D">
              <w:rPr>
                <w:rFonts w:cs="B Titr" w:hint="cs"/>
                <w:sz w:val="18"/>
                <w:szCs w:val="18"/>
                <w:rtl/>
              </w:rPr>
              <w:t>وزارت متبوع</w:t>
            </w:r>
          </w:p>
        </w:tc>
      </w:tr>
      <w:tr w:rsidR="009F1CD4" w:rsidRPr="00E77EFC" w14:paraId="2E8EE95F" w14:textId="77777777" w:rsidTr="00FA5545">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03B312F2" w14:textId="22B9E05E" w:rsidR="009F1CD4" w:rsidRDefault="009F1CD4" w:rsidP="009F1CD4">
            <w:pPr>
              <w:jc w:val="center"/>
              <w:rPr>
                <w:rFonts w:cs="B Titr"/>
                <w:b/>
                <w:bCs/>
                <w:sz w:val="19"/>
                <w:szCs w:val="19"/>
                <w:rtl/>
              </w:rPr>
            </w:pPr>
            <w:r>
              <w:rPr>
                <w:rFonts w:cs="B Titr" w:hint="cs"/>
                <w:b/>
                <w:bCs/>
                <w:sz w:val="19"/>
                <w:szCs w:val="19"/>
                <w:rtl/>
              </w:rPr>
              <w:t>15</w:t>
            </w:r>
          </w:p>
        </w:tc>
        <w:tc>
          <w:tcPr>
            <w:tcW w:w="1595" w:type="dxa"/>
            <w:tcBorders>
              <w:top w:val="double" w:sz="4" w:space="0" w:color="auto"/>
              <w:left w:val="double" w:sz="4" w:space="0" w:color="auto"/>
              <w:bottom w:val="double" w:sz="4" w:space="0" w:color="auto"/>
              <w:right w:val="double" w:sz="4" w:space="0" w:color="auto"/>
            </w:tcBorders>
            <w:vAlign w:val="center"/>
          </w:tcPr>
          <w:p w14:paraId="69F9C173" w14:textId="7AFE3400" w:rsidR="009F1CD4" w:rsidRDefault="009F1CD4" w:rsidP="009F1CD4">
            <w:pPr>
              <w:spacing w:line="252" w:lineRule="auto"/>
              <w:jc w:val="center"/>
              <w:rPr>
                <w:rFonts w:cs="B Nazanin"/>
                <w:b/>
                <w:bCs/>
                <w:sz w:val="19"/>
                <w:szCs w:val="19"/>
                <w:rtl/>
              </w:rPr>
            </w:pPr>
            <w:r>
              <w:rPr>
                <w:rFonts w:cs="B Nazanin" w:hint="cs"/>
                <w:b/>
                <w:bCs/>
                <w:sz w:val="19"/>
                <w:szCs w:val="19"/>
                <w:rtl/>
              </w:rPr>
              <w:t>76974/ت64404ک</w:t>
            </w:r>
          </w:p>
          <w:p w14:paraId="07EA7268" w14:textId="2D7F39A9" w:rsidR="009F1CD4" w:rsidRDefault="009F1CD4" w:rsidP="009F1CD4">
            <w:pPr>
              <w:spacing w:line="252" w:lineRule="auto"/>
              <w:jc w:val="center"/>
              <w:rPr>
                <w:rFonts w:cs="B Nazanin"/>
                <w:b/>
                <w:bCs/>
                <w:sz w:val="19"/>
                <w:szCs w:val="19"/>
                <w:rtl/>
              </w:rPr>
            </w:pPr>
            <w:r>
              <w:rPr>
                <w:rFonts w:cs="B Nazanin" w:hint="cs"/>
                <w:b/>
                <w:bCs/>
                <w:sz w:val="19"/>
                <w:szCs w:val="19"/>
                <w:rtl/>
              </w:rPr>
              <w:t>19/5/1404</w:t>
            </w:r>
          </w:p>
        </w:tc>
        <w:tc>
          <w:tcPr>
            <w:tcW w:w="1628" w:type="dxa"/>
            <w:tcBorders>
              <w:top w:val="double" w:sz="4" w:space="0" w:color="auto"/>
              <w:left w:val="double" w:sz="4" w:space="0" w:color="auto"/>
              <w:bottom w:val="double" w:sz="4" w:space="0" w:color="auto"/>
              <w:right w:val="double" w:sz="4" w:space="0" w:color="auto"/>
            </w:tcBorders>
            <w:vAlign w:val="center"/>
          </w:tcPr>
          <w:p w14:paraId="4833C4DD" w14:textId="04D3DCEB" w:rsidR="009F1CD4" w:rsidRPr="000842C4" w:rsidRDefault="009F1CD4" w:rsidP="009F1CD4">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669" w:type="dxa"/>
            <w:tcBorders>
              <w:top w:val="double" w:sz="4" w:space="0" w:color="auto"/>
              <w:left w:val="double" w:sz="4" w:space="0" w:color="auto"/>
              <w:bottom w:val="double" w:sz="4" w:space="0" w:color="auto"/>
              <w:right w:val="double" w:sz="4" w:space="0" w:color="auto"/>
            </w:tcBorders>
            <w:vAlign w:val="center"/>
          </w:tcPr>
          <w:p w14:paraId="05143E43" w14:textId="0A37E779" w:rsidR="009F1CD4" w:rsidRPr="000842C4" w:rsidRDefault="009F1CD4" w:rsidP="009F1CD4">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نیرو </w:t>
            </w:r>
            <w:r>
              <w:rPr>
                <w:rFonts w:hint="cs"/>
                <w:b/>
                <w:bCs/>
                <w:spacing w:val="4"/>
                <w:sz w:val="19"/>
                <w:szCs w:val="19"/>
                <w:rtl/>
              </w:rPr>
              <w:t>–</w:t>
            </w:r>
            <w:r>
              <w:rPr>
                <w:rFonts w:cs="B Nazanin" w:hint="cs"/>
                <w:b/>
                <w:bCs/>
                <w:spacing w:val="4"/>
                <w:sz w:val="19"/>
                <w:szCs w:val="19"/>
                <w:rtl/>
              </w:rPr>
              <w:t xml:space="preserve"> وزارت جهاد کشاورزی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 </w:t>
            </w:r>
            <w:r w:rsidRPr="000842C4">
              <w:rPr>
                <w:rFonts w:cs="B Nazanin" w:hint="cs"/>
                <w:b/>
                <w:bCs/>
                <w:sz w:val="19"/>
                <w:szCs w:val="19"/>
                <w:rtl/>
              </w:rPr>
              <w:t xml:space="preserve">سازمان </w:t>
            </w:r>
            <w:r>
              <w:rPr>
                <w:rFonts w:cs="B Nazanin" w:hint="cs"/>
                <w:b/>
                <w:bCs/>
                <w:sz w:val="19"/>
                <w:szCs w:val="19"/>
                <w:rtl/>
              </w:rPr>
              <w:t>ثبت اسناد و املاک کشور</w:t>
            </w:r>
          </w:p>
        </w:tc>
        <w:tc>
          <w:tcPr>
            <w:tcW w:w="3969" w:type="dxa"/>
            <w:tcBorders>
              <w:top w:val="double" w:sz="4" w:space="0" w:color="auto"/>
              <w:left w:val="double" w:sz="4" w:space="0" w:color="auto"/>
              <w:bottom w:val="double" w:sz="4" w:space="0" w:color="auto"/>
              <w:right w:val="double" w:sz="4" w:space="0" w:color="auto"/>
            </w:tcBorders>
            <w:vAlign w:val="center"/>
          </w:tcPr>
          <w:p w14:paraId="74A539FF" w14:textId="50ED3977" w:rsidR="009F1CD4" w:rsidRDefault="009F1CD4" w:rsidP="009F1CD4">
            <w:pPr>
              <w:spacing w:line="252" w:lineRule="auto"/>
              <w:jc w:val="center"/>
              <w:rPr>
                <w:rFonts w:cs="B Nazanin"/>
                <w:b/>
                <w:bCs/>
                <w:sz w:val="19"/>
                <w:szCs w:val="19"/>
                <w:rtl/>
              </w:rPr>
            </w:pPr>
            <w:r>
              <w:rPr>
                <w:rFonts w:cs="B Nazanin" w:hint="cs"/>
                <w:b/>
                <w:bCs/>
                <w:sz w:val="19"/>
                <w:szCs w:val="19"/>
                <w:rtl/>
              </w:rPr>
              <w:t xml:space="preserve">گذاشتن منحصراً حق بهره‌برداری از منافع (2000) مترمربع از اراضی </w:t>
            </w:r>
            <w:r w:rsidRPr="000842C4">
              <w:rPr>
                <w:rFonts w:cs="B Nazanin" w:hint="cs"/>
                <w:b/>
                <w:bCs/>
                <w:sz w:val="19"/>
                <w:szCs w:val="19"/>
                <w:rtl/>
              </w:rPr>
              <w:t>پلاک‌</w:t>
            </w:r>
            <w:r>
              <w:rPr>
                <w:rFonts w:cs="B Nazanin" w:hint="cs"/>
                <w:b/>
                <w:bCs/>
                <w:sz w:val="19"/>
                <w:szCs w:val="19"/>
                <w:rtl/>
              </w:rPr>
              <w:t xml:space="preserve"> </w:t>
            </w:r>
            <w:r w:rsidRPr="000842C4">
              <w:rPr>
                <w:rFonts w:cs="B Nazanin" w:hint="cs"/>
                <w:b/>
                <w:bCs/>
                <w:sz w:val="19"/>
                <w:szCs w:val="19"/>
                <w:rtl/>
              </w:rPr>
              <w:t>ثبتی (</w:t>
            </w:r>
            <w:r>
              <w:rPr>
                <w:rFonts w:cs="B Nazanin" w:hint="cs"/>
                <w:b/>
                <w:bCs/>
                <w:sz w:val="19"/>
                <w:szCs w:val="19"/>
                <w:rtl/>
              </w:rPr>
              <w:t>1896</w:t>
            </w:r>
            <w:r w:rsidRPr="000842C4">
              <w:rPr>
                <w:rFonts w:cs="B Nazanin" w:hint="cs"/>
                <w:b/>
                <w:bCs/>
                <w:sz w:val="19"/>
                <w:szCs w:val="19"/>
                <w:rtl/>
              </w:rPr>
              <w:t xml:space="preserve">) فرعی </w:t>
            </w:r>
            <w:r>
              <w:rPr>
                <w:rFonts w:cs="B Nazanin" w:hint="cs"/>
                <w:b/>
                <w:bCs/>
                <w:sz w:val="19"/>
                <w:szCs w:val="19"/>
                <w:rtl/>
              </w:rPr>
              <w:t xml:space="preserve">مجزی شده از (1833) فرعی از (21) اصلی،  </w:t>
            </w:r>
            <w:r w:rsidRPr="000842C4">
              <w:rPr>
                <w:rFonts w:cs="B Nazanin" w:hint="cs"/>
                <w:b/>
                <w:bCs/>
                <w:sz w:val="19"/>
                <w:szCs w:val="19"/>
                <w:rtl/>
              </w:rPr>
              <w:t>واقع در بخش (</w:t>
            </w:r>
            <w:r>
              <w:rPr>
                <w:rFonts w:cs="B Nazanin" w:hint="cs"/>
                <w:b/>
                <w:bCs/>
                <w:sz w:val="19"/>
                <w:szCs w:val="19"/>
                <w:rtl/>
              </w:rPr>
              <w:t>16</w:t>
            </w:r>
            <w:r w:rsidRPr="000842C4">
              <w:rPr>
                <w:rFonts w:cs="B Nazanin" w:hint="cs"/>
                <w:b/>
                <w:bCs/>
                <w:sz w:val="19"/>
                <w:szCs w:val="19"/>
                <w:rtl/>
              </w:rPr>
              <w:t xml:space="preserve">) </w:t>
            </w:r>
            <w:r>
              <w:rPr>
                <w:rFonts w:cs="B Nazanin" w:hint="cs"/>
                <w:b/>
                <w:bCs/>
                <w:sz w:val="19"/>
                <w:szCs w:val="19"/>
                <w:rtl/>
              </w:rPr>
              <w:t>ثبتی تبریز، روستای نظرلو، بخش صوفیان، شهرستان شبستر، استان آذربایجان شرقی  جهت احداث مخزن آبرسانی روستای نظرلو در اختیار وزارت نیرو</w:t>
            </w:r>
          </w:p>
        </w:tc>
        <w:tc>
          <w:tcPr>
            <w:tcW w:w="2696" w:type="dxa"/>
            <w:gridSpan w:val="2"/>
            <w:tcBorders>
              <w:top w:val="double" w:sz="4" w:space="0" w:color="auto"/>
              <w:left w:val="double" w:sz="4" w:space="0" w:color="auto"/>
              <w:bottom w:val="double" w:sz="4" w:space="0" w:color="auto"/>
              <w:right w:val="thinThickSmallGap" w:sz="18" w:space="0" w:color="auto"/>
            </w:tcBorders>
            <w:vAlign w:val="center"/>
          </w:tcPr>
          <w:p w14:paraId="01AEEB8B" w14:textId="77777777" w:rsidR="009F1CD4" w:rsidRDefault="009F1CD4" w:rsidP="009F1CD4">
            <w:pPr>
              <w:ind w:left="26" w:firstLine="26"/>
              <w:jc w:val="center"/>
              <w:rPr>
                <w:rFonts w:cs="B Nazanin"/>
                <w:b/>
                <w:bCs/>
                <w:sz w:val="19"/>
                <w:szCs w:val="19"/>
                <w:rtl/>
              </w:rPr>
            </w:pPr>
          </w:p>
        </w:tc>
      </w:tr>
      <w:tr w:rsidR="009F1CD4" w:rsidRPr="00E77EFC" w14:paraId="06E30AD5" w14:textId="77777777" w:rsidTr="00FA5545">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E9382EE" w14:textId="42D34506" w:rsidR="009F1CD4" w:rsidRDefault="009F1CD4" w:rsidP="009F1CD4">
            <w:pPr>
              <w:jc w:val="center"/>
              <w:rPr>
                <w:rFonts w:cs="B Titr"/>
                <w:b/>
                <w:bCs/>
                <w:sz w:val="19"/>
                <w:szCs w:val="19"/>
                <w:rtl/>
              </w:rPr>
            </w:pPr>
            <w:r>
              <w:rPr>
                <w:rFonts w:cs="B Titr" w:hint="cs"/>
                <w:b/>
                <w:bCs/>
                <w:sz w:val="19"/>
                <w:szCs w:val="19"/>
                <w:rtl/>
              </w:rPr>
              <w:t>16</w:t>
            </w:r>
          </w:p>
        </w:tc>
        <w:tc>
          <w:tcPr>
            <w:tcW w:w="1595" w:type="dxa"/>
            <w:tcBorders>
              <w:top w:val="double" w:sz="4" w:space="0" w:color="auto"/>
              <w:left w:val="double" w:sz="4" w:space="0" w:color="auto"/>
              <w:bottom w:val="double" w:sz="4" w:space="0" w:color="auto"/>
              <w:right w:val="double" w:sz="4" w:space="0" w:color="auto"/>
            </w:tcBorders>
            <w:vAlign w:val="center"/>
          </w:tcPr>
          <w:p w14:paraId="59C7EA68" w14:textId="29F06D93" w:rsidR="009F1CD4" w:rsidRPr="000842C4" w:rsidRDefault="009F1CD4" w:rsidP="009F1CD4">
            <w:pPr>
              <w:spacing w:line="252" w:lineRule="auto"/>
              <w:jc w:val="center"/>
              <w:rPr>
                <w:rFonts w:cs="B Nazanin"/>
                <w:b/>
                <w:bCs/>
                <w:sz w:val="19"/>
                <w:szCs w:val="19"/>
                <w:rtl/>
              </w:rPr>
            </w:pPr>
            <w:r>
              <w:rPr>
                <w:rFonts w:cs="B Nazanin" w:hint="cs"/>
                <w:b/>
                <w:bCs/>
                <w:sz w:val="19"/>
                <w:szCs w:val="19"/>
                <w:rtl/>
              </w:rPr>
              <w:t>76982</w:t>
            </w:r>
            <w:r w:rsidRPr="000842C4">
              <w:rPr>
                <w:rFonts w:cs="B Nazanin" w:hint="cs"/>
                <w:b/>
                <w:bCs/>
                <w:sz w:val="19"/>
                <w:szCs w:val="19"/>
                <w:rtl/>
              </w:rPr>
              <w:t>/ت6</w:t>
            </w:r>
            <w:r>
              <w:rPr>
                <w:rFonts w:cs="B Nazanin" w:hint="cs"/>
                <w:b/>
                <w:bCs/>
                <w:sz w:val="19"/>
                <w:szCs w:val="19"/>
                <w:rtl/>
              </w:rPr>
              <w:t>4269</w:t>
            </w:r>
            <w:r w:rsidRPr="000842C4">
              <w:rPr>
                <w:rFonts w:cs="B Nazanin" w:hint="cs"/>
                <w:b/>
                <w:bCs/>
                <w:sz w:val="19"/>
                <w:szCs w:val="19"/>
                <w:rtl/>
              </w:rPr>
              <w:t>‍ه‍</w:t>
            </w:r>
          </w:p>
          <w:p w14:paraId="0C12CDE3" w14:textId="67BD30E3" w:rsidR="009F1CD4" w:rsidRDefault="009F1CD4" w:rsidP="009F1CD4">
            <w:pPr>
              <w:spacing w:line="252" w:lineRule="auto"/>
              <w:jc w:val="center"/>
              <w:rPr>
                <w:rFonts w:cs="B Nazanin"/>
                <w:b/>
                <w:bCs/>
                <w:sz w:val="19"/>
                <w:szCs w:val="19"/>
                <w:rtl/>
              </w:rPr>
            </w:pPr>
            <w:r>
              <w:rPr>
                <w:rFonts w:cs="B Nazanin" w:hint="cs"/>
                <w:b/>
                <w:bCs/>
                <w:sz w:val="19"/>
                <w:szCs w:val="19"/>
                <w:rtl/>
              </w:rPr>
              <w:t>19/5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5CE761AD" w14:textId="77777777" w:rsidR="009F1CD4" w:rsidRPr="000842C4" w:rsidRDefault="009F1CD4" w:rsidP="009F1CD4">
            <w:pPr>
              <w:jc w:val="center"/>
              <w:rPr>
                <w:rFonts w:cs="B Nazanin"/>
                <w:b/>
                <w:bCs/>
                <w:sz w:val="19"/>
                <w:szCs w:val="19"/>
                <w:rtl/>
              </w:rPr>
            </w:pPr>
            <w:r w:rsidRPr="000842C4">
              <w:rPr>
                <w:rFonts w:cs="B Nazanin" w:hint="cs"/>
                <w:b/>
                <w:bCs/>
                <w:sz w:val="19"/>
                <w:szCs w:val="19"/>
                <w:rtl/>
              </w:rPr>
              <w:t>تصویب‌نامه</w:t>
            </w:r>
          </w:p>
          <w:p w14:paraId="487146BF" w14:textId="339B167F" w:rsidR="009F1CD4" w:rsidRPr="000842C4" w:rsidRDefault="009F1CD4" w:rsidP="009F1CD4">
            <w:pPr>
              <w:jc w:val="center"/>
              <w:rPr>
                <w:rFonts w:cs="B Nazanin"/>
                <w:b/>
                <w:bCs/>
                <w:sz w:val="19"/>
                <w:szCs w:val="19"/>
                <w:rtl/>
              </w:rPr>
            </w:pPr>
            <w:r w:rsidRPr="000842C4">
              <w:rPr>
                <w:rFonts w:cs="B Nazanin" w:hint="cs"/>
                <w:b/>
                <w:bCs/>
                <w:sz w:val="19"/>
                <w:szCs w:val="19"/>
                <w:rtl/>
              </w:rPr>
              <w:t>هیأت وزیران</w:t>
            </w:r>
          </w:p>
        </w:tc>
        <w:tc>
          <w:tcPr>
            <w:tcW w:w="4669" w:type="dxa"/>
            <w:tcBorders>
              <w:top w:val="double" w:sz="4" w:space="0" w:color="auto"/>
              <w:left w:val="double" w:sz="4" w:space="0" w:color="auto"/>
              <w:bottom w:val="double" w:sz="4" w:space="0" w:color="auto"/>
              <w:right w:val="double" w:sz="4" w:space="0" w:color="auto"/>
            </w:tcBorders>
            <w:vAlign w:val="center"/>
          </w:tcPr>
          <w:p w14:paraId="3CB3D997" w14:textId="1BE815A9" w:rsidR="009F1CD4" w:rsidRDefault="009F1CD4" w:rsidP="009F1CD4">
            <w:pPr>
              <w:spacing w:line="252" w:lineRule="auto"/>
              <w:jc w:val="center"/>
              <w:rPr>
                <w:rFonts w:cs="B Nazanin"/>
                <w:b/>
                <w:bCs/>
                <w:sz w:val="19"/>
                <w:szCs w:val="19"/>
                <w:rtl/>
              </w:rPr>
            </w:pPr>
            <w:r>
              <w:rPr>
                <w:rFonts w:cs="B Nazanin" w:hint="cs"/>
                <w:b/>
                <w:bCs/>
                <w:spacing w:val="4"/>
                <w:sz w:val="19"/>
                <w:szCs w:val="19"/>
                <w:rtl/>
              </w:rPr>
              <w:t xml:space="preserve">وزارت کشور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وزارت بهداشت، درمان و آموزش پزشکی </w:t>
            </w:r>
            <w:r>
              <w:rPr>
                <w:rFonts w:hint="cs"/>
                <w:b/>
                <w:bCs/>
                <w:spacing w:val="4"/>
                <w:sz w:val="19"/>
                <w:szCs w:val="19"/>
                <w:rtl/>
              </w:rPr>
              <w:t>–</w:t>
            </w:r>
            <w:r>
              <w:rPr>
                <w:rFonts w:cs="B Nazanin" w:hint="cs"/>
                <w:b/>
                <w:bCs/>
                <w:spacing w:val="4"/>
                <w:sz w:val="19"/>
                <w:szCs w:val="19"/>
                <w:rtl/>
              </w:rPr>
              <w:t xml:space="preserve"> وزارت دفاع و پشتیبانی نیروهای مسلح </w:t>
            </w:r>
            <w:r>
              <w:rPr>
                <w:rFonts w:hint="cs"/>
                <w:b/>
                <w:bCs/>
                <w:spacing w:val="4"/>
                <w:sz w:val="19"/>
                <w:szCs w:val="19"/>
                <w:rtl/>
              </w:rPr>
              <w:t>–</w:t>
            </w:r>
            <w:r>
              <w:rPr>
                <w:rFonts w:cs="B Nazanin" w:hint="cs"/>
                <w:b/>
                <w:bCs/>
                <w:spacing w:val="4"/>
                <w:sz w:val="19"/>
                <w:szCs w:val="19"/>
                <w:rtl/>
              </w:rPr>
              <w:t xml:space="preserve"> وزارت نیرو </w:t>
            </w:r>
            <w:r>
              <w:rPr>
                <w:rFonts w:hint="cs"/>
                <w:b/>
                <w:bCs/>
                <w:spacing w:val="4"/>
                <w:sz w:val="19"/>
                <w:szCs w:val="19"/>
                <w:rtl/>
              </w:rPr>
              <w:t>–</w:t>
            </w:r>
            <w:r>
              <w:rPr>
                <w:rFonts w:cs="B Nazanin" w:hint="cs"/>
                <w:b/>
                <w:bCs/>
                <w:spacing w:val="4"/>
                <w:sz w:val="19"/>
                <w:szCs w:val="19"/>
                <w:rtl/>
              </w:rPr>
              <w:t xml:space="preserve"> وزارت جهاد کشاورزی - سازمان برنامه و بودجه کشور </w:t>
            </w:r>
            <w:r>
              <w:rPr>
                <w:rFonts w:hint="cs"/>
                <w:b/>
                <w:bCs/>
                <w:spacing w:val="4"/>
                <w:sz w:val="19"/>
                <w:szCs w:val="19"/>
                <w:rtl/>
              </w:rPr>
              <w:t>–</w:t>
            </w:r>
            <w:r>
              <w:rPr>
                <w:rFonts w:cs="B Nazanin" w:hint="cs"/>
                <w:b/>
                <w:bCs/>
                <w:spacing w:val="4"/>
                <w:sz w:val="19"/>
                <w:szCs w:val="19"/>
                <w:rtl/>
              </w:rPr>
              <w:t xml:space="preserve"> بیمه مرکزی جمهوری اسلامی ایران </w:t>
            </w:r>
            <w:r>
              <w:rPr>
                <w:rFonts w:hint="cs"/>
                <w:b/>
                <w:bCs/>
                <w:spacing w:val="4"/>
                <w:sz w:val="19"/>
                <w:szCs w:val="19"/>
                <w:rtl/>
              </w:rPr>
              <w:t>–</w:t>
            </w:r>
            <w:r>
              <w:rPr>
                <w:rFonts w:cs="B Nazanin" w:hint="cs"/>
                <w:b/>
                <w:bCs/>
                <w:spacing w:val="4"/>
                <w:sz w:val="19"/>
                <w:szCs w:val="19"/>
                <w:rtl/>
              </w:rPr>
              <w:t xml:space="preserve"> جمعیت هلال احمر جمهوری اسلامی ایران </w:t>
            </w:r>
            <w:r>
              <w:rPr>
                <w:rFonts w:hint="cs"/>
                <w:b/>
                <w:bCs/>
                <w:spacing w:val="4"/>
                <w:sz w:val="19"/>
                <w:szCs w:val="19"/>
                <w:rtl/>
              </w:rPr>
              <w:t>–</w:t>
            </w:r>
            <w:r>
              <w:rPr>
                <w:rFonts w:cs="B Nazanin" w:hint="cs"/>
                <w:b/>
                <w:bCs/>
                <w:spacing w:val="4"/>
                <w:sz w:val="19"/>
                <w:szCs w:val="19"/>
                <w:rtl/>
              </w:rPr>
              <w:t xml:space="preserve"> معاونت توسعه روستایی و مناطق محروم ریاست جمهوری</w:t>
            </w:r>
          </w:p>
        </w:tc>
        <w:tc>
          <w:tcPr>
            <w:tcW w:w="3969" w:type="dxa"/>
            <w:tcBorders>
              <w:top w:val="double" w:sz="4" w:space="0" w:color="auto"/>
              <w:left w:val="double" w:sz="4" w:space="0" w:color="auto"/>
              <w:bottom w:val="double" w:sz="4" w:space="0" w:color="auto"/>
              <w:right w:val="double" w:sz="4" w:space="0" w:color="auto"/>
            </w:tcBorders>
            <w:vAlign w:val="center"/>
          </w:tcPr>
          <w:p w14:paraId="5AAF4547" w14:textId="32EE93EA" w:rsidR="009F1CD4" w:rsidRPr="000842C4" w:rsidRDefault="009F1CD4" w:rsidP="009F1CD4">
            <w:pPr>
              <w:spacing w:line="252" w:lineRule="auto"/>
              <w:jc w:val="center"/>
              <w:rPr>
                <w:rFonts w:cs="B Nazanin"/>
                <w:b/>
                <w:bCs/>
                <w:sz w:val="19"/>
                <w:szCs w:val="19"/>
                <w:rtl/>
              </w:rPr>
            </w:pPr>
            <w:r>
              <w:rPr>
                <w:rFonts w:cs="B Nazanin" w:hint="cs"/>
                <w:b/>
                <w:bCs/>
                <w:sz w:val="19"/>
                <w:szCs w:val="19"/>
                <w:rtl/>
              </w:rPr>
              <w:t>تصویب دستورالعمل بند (الف) تبصره (11) ماده وناحده قانون بودجه سال 1404 کل کشور (موضوع شناسایی موارد مشمول و استفاده از تنخواه موضوع بند (م) ماده (28) قانون الحاق برخی مواد به قانون تنظیم بخشی از مقررات مالی دولت (2) مصوب 1393)</w:t>
            </w:r>
          </w:p>
        </w:tc>
        <w:tc>
          <w:tcPr>
            <w:tcW w:w="2696" w:type="dxa"/>
            <w:gridSpan w:val="2"/>
            <w:tcBorders>
              <w:top w:val="double" w:sz="4" w:space="0" w:color="auto"/>
              <w:left w:val="double" w:sz="4" w:space="0" w:color="auto"/>
              <w:bottom w:val="double" w:sz="4" w:space="0" w:color="auto"/>
              <w:right w:val="thinThickSmallGap" w:sz="18" w:space="0" w:color="auto"/>
            </w:tcBorders>
            <w:vAlign w:val="center"/>
          </w:tcPr>
          <w:p w14:paraId="1101A351" w14:textId="77777777" w:rsidR="009F1CD4" w:rsidRDefault="009F1CD4" w:rsidP="009F1CD4">
            <w:pPr>
              <w:ind w:left="26" w:firstLine="26"/>
              <w:jc w:val="center"/>
              <w:rPr>
                <w:rFonts w:cs="B Nazanin"/>
                <w:b/>
                <w:bCs/>
                <w:sz w:val="19"/>
                <w:szCs w:val="19"/>
                <w:rtl/>
              </w:rPr>
            </w:pPr>
          </w:p>
        </w:tc>
      </w:tr>
      <w:tr w:rsidR="009F1CD4" w:rsidRPr="00E77EFC" w14:paraId="2F23EBE2" w14:textId="77777777" w:rsidTr="00FA5545">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6C997D35" w14:textId="19EFFF7A" w:rsidR="009F1CD4" w:rsidRDefault="009F1CD4" w:rsidP="009F1CD4">
            <w:pPr>
              <w:jc w:val="center"/>
              <w:rPr>
                <w:rFonts w:cs="B Titr"/>
                <w:b/>
                <w:bCs/>
                <w:sz w:val="19"/>
                <w:szCs w:val="19"/>
                <w:rtl/>
              </w:rPr>
            </w:pPr>
            <w:r>
              <w:rPr>
                <w:rFonts w:cs="B Titr" w:hint="cs"/>
                <w:b/>
                <w:bCs/>
                <w:sz w:val="19"/>
                <w:szCs w:val="19"/>
                <w:rtl/>
              </w:rPr>
              <w:t>17</w:t>
            </w:r>
          </w:p>
        </w:tc>
        <w:tc>
          <w:tcPr>
            <w:tcW w:w="1595" w:type="dxa"/>
            <w:tcBorders>
              <w:top w:val="double" w:sz="4" w:space="0" w:color="auto"/>
              <w:left w:val="double" w:sz="4" w:space="0" w:color="auto"/>
              <w:bottom w:val="double" w:sz="4" w:space="0" w:color="auto"/>
              <w:right w:val="double" w:sz="4" w:space="0" w:color="auto"/>
            </w:tcBorders>
            <w:vAlign w:val="center"/>
          </w:tcPr>
          <w:p w14:paraId="714C8E1B" w14:textId="5F617BC4" w:rsidR="009F1CD4" w:rsidRPr="000842C4" w:rsidRDefault="009F1CD4" w:rsidP="009F1CD4">
            <w:pPr>
              <w:spacing w:line="252" w:lineRule="auto"/>
              <w:jc w:val="center"/>
              <w:rPr>
                <w:rFonts w:cs="B Nazanin"/>
                <w:b/>
                <w:bCs/>
                <w:sz w:val="19"/>
                <w:szCs w:val="19"/>
                <w:rtl/>
              </w:rPr>
            </w:pPr>
            <w:r>
              <w:rPr>
                <w:rFonts w:cs="B Nazanin" w:hint="cs"/>
                <w:b/>
                <w:bCs/>
                <w:sz w:val="19"/>
                <w:szCs w:val="19"/>
                <w:rtl/>
              </w:rPr>
              <w:t>76930</w:t>
            </w:r>
            <w:r w:rsidRPr="000842C4">
              <w:rPr>
                <w:rFonts w:cs="B Nazanin" w:hint="cs"/>
                <w:b/>
                <w:bCs/>
                <w:sz w:val="19"/>
                <w:szCs w:val="19"/>
                <w:rtl/>
              </w:rPr>
              <w:t>/ت6</w:t>
            </w:r>
            <w:r>
              <w:rPr>
                <w:rFonts w:cs="B Nazanin" w:hint="cs"/>
                <w:b/>
                <w:bCs/>
                <w:sz w:val="19"/>
                <w:szCs w:val="19"/>
                <w:rtl/>
              </w:rPr>
              <w:t>4057</w:t>
            </w:r>
            <w:r w:rsidRPr="000842C4">
              <w:rPr>
                <w:rFonts w:cs="B Nazanin" w:hint="cs"/>
                <w:b/>
                <w:bCs/>
                <w:sz w:val="19"/>
                <w:szCs w:val="19"/>
                <w:rtl/>
              </w:rPr>
              <w:t>‍ه‍</w:t>
            </w:r>
          </w:p>
          <w:p w14:paraId="57654314" w14:textId="20F48BAF" w:rsidR="009F1CD4" w:rsidRDefault="009F1CD4" w:rsidP="009F1CD4">
            <w:pPr>
              <w:spacing w:line="252" w:lineRule="auto"/>
              <w:jc w:val="center"/>
              <w:rPr>
                <w:rFonts w:cs="B Nazanin"/>
                <w:b/>
                <w:bCs/>
                <w:sz w:val="19"/>
                <w:szCs w:val="19"/>
                <w:rtl/>
              </w:rPr>
            </w:pPr>
            <w:r>
              <w:rPr>
                <w:rFonts w:cs="B Nazanin" w:hint="cs"/>
                <w:b/>
                <w:bCs/>
                <w:sz w:val="19"/>
                <w:szCs w:val="19"/>
                <w:rtl/>
              </w:rPr>
              <w:t>19/5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609F8560" w14:textId="77777777" w:rsidR="009F1CD4" w:rsidRPr="000842C4" w:rsidRDefault="009F1CD4" w:rsidP="009F1CD4">
            <w:pPr>
              <w:jc w:val="center"/>
              <w:rPr>
                <w:rFonts w:cs="B Nazanin"/>
                <w:b/>
                <w:bCs/>
                <w:sz w:val="19"/>
                <w:szCs w:val="19"/>
                <w:rtl/>
              </w:rPr>
            </w:pPr>
            <w:r w:rsidRPr="000842C4">
              <w:rPr>
                <w:rFonts w:cs="B Nazanin" w:hint="cs"/>
                <w:b/>
                <w:bCs/>
                <w:sz w:val="19"/>
                <w:szCs w:val="19"/>
                <w:rtl/>
              </w:rPr>
              <w:t>تصویب‌نامه</w:t>
            </w:r>
          </w:p>
          <w:p w14:paraId="62CB3499" w14:textId="62CC94AE" w:rsidR="009F1CD4" w:rsidRPr="000842C4" w:rsidRDefault="009F1CD4" w:rsidP="009F1CD4">
            <w:pPr>
              <w:jc w:val="center"/>
              <w:rPr>
                <w:rFonts w:cs="B Nazanin"/>
                <w:b/>
                <w:bCs/>
                <w:sz w:val="19"/>
                <w:szCs w:val="19"/>
                <w:rtl/>
              </w:rPr>
            </w:pPr>
            <w:r w:rsidRPr="000842C4">
              <w:rPr>
                <w:rFonts w:cs="B Nazanin" w:hint="cs"/>
                <w:b/>
                <w:bCs/>
                <w:sz w:val="19"/>
                <w:szCs w:val="19"/>
                <w:rtl/>
              </w:rPr>
              <w:t>هیأت وزیران</w:t>
            </w:r>
          </w:p>
        </w:tc>
        <w:tc>
          <w:tcPr>
            <w:tcW w:w="4669" w:type="dxa"/>
            <w:tcBorders>
              <w:top w:val="double" w:sz="4" w:space="0" w:color="auto"/>
              <w:left w:val="double" w:sz="4" w:space="0" w:color="auto"/>
              <w:bottom w:val="double" w:sz="4" w:space="0" w:color="auto"/>
              <w:right w:val="double" w:sz="4" w:space="0" w:color="auto"/>
            </w:tcBorders>
            <w:vAlign w:val="center"/>
          </w:tcPr>
          <w:p w14:paraId="28ADC5B9" w14:textId="164B7BA3" w:rsidR="009F1CD4" w:rsidRPr="000842C4" w:rsidRDefault="009F1CD4" w:rsidP="009F1CD4">
            <w:pPr>
              <w:spacing w:line="252" w:lineRule="auto"/>
              <w:jc w:val="center"/>
              <w:rPr>
                <w:rFonts w:cs="B Nazanin"/>
                <w:b/>
                <w:bCs/>
                <w:spacing w:val="4"/>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وزارت بهداشت، درمان و آموزش پزشکی </w:t>
            </w:r>
            <w:r>
              <w:rPr>
                <w:rFonts w:hint="cs"/>
                <w:b/>
                <w:bCs/>
                <w:spacing w:val="4"/>
                <w:sz w:val="19"/>
                <w:szCs w:val="19"/>
                <w:rtl/>
              </w:rPr>
              <w:t>–</w:t>
            </w:r>
            <w:r>
              <w:rPr>
                <w:rFonts w:cs="B Nazanin" w:hint="cs"/>
                <w:b/>
                <w:bCs/>
                <w:spacing w:val="4"/>
                <w:sz w:val="19"/>
                <w:szCs w:val="19"/>
                <w:rtl/>
              </w:rPr>
              <w:t xml:space="preserve"> وزارت صنعت، معدن و تجارت </w:t>
            </w:r>
            <w:r>
              <w:rPr>
                <w:rFonts w:hint="cs"/>
                <w:b/>
                <w:bCs/>
                <w:spacing w:val="4"/>
                <w:sz w:val="19"/>
                <w:szCs w:val="19"/>
                <w:rtl/>
              </w:rPr>
              <w:t>–</w:t>
            </w:r>
            <w:r>
              <w:rPr>
                <w:rFonts w:cs="B Nazanin" w:hint="cs"/>
                <w:b/>
                <w:bCs/>
                <w:spacing w:val="4"/>
                <w:sz w:val="19"/>
                <w:szCs w:val="19"/>
                <w:rtl/>
              </w:rPr>
              <w:t xml:space="preserve"> معاونت حقوقی رییس جمهور </w:t>
            </w:r>
            <w:r>
              <w:rPr>
                <w:rFonts w:hint="cs"/>
                <w:b/>
                <w:bCs/>
                <w:spacing w:val="4"/>
                <w:sz w:val="19"/>
                <w:szCs w:val="19"/>
                <w:rtl/>
              </w:rPr>
              <w:t>–</w:t>
            </w:r>
            <w:r>
              <w:rPr>
                <w:rFonts w:cs="B Nazanin" w:hint="cs"/>
                <w:b/>
                <w:bCs/>
                <w:spacing w:val="4"/>
                <w:sz w:val="19"/>
                <w:szCs w:val="19"/>
                <w:rtl/>
              </w:rPr>
              <w:t xml:space="preserve"> سازمان برنامه و بودجه کشور</w:t>
            </w:r>
          </w:p>
        </w:tc>
        <w:tc>
          <w:tcPr>
            <w:tcW w:w="3969" w:type="dxa"/>
            <w:tcBorders>
              <w:top w:val="double" w:sz="4" w:space="0" w:color="auto"/>
              <w:left w:val="double" w:sz="4" w:space="0" w:color="auto"/>
              <w:bottom w:val="double" w:sz="4" w:space="0" w:color="auto"/>
              <w:right w:val="double" w:sz="4" w:space="0" w:color="auto"/>
            </w:tcBorders>
            <w:vAlign w:val="center"/>
          </w:tcPr>
          <w:p w14:paraId="2D871284" w14:textId="4B10813D" w:rsidR="009F1CD4" w:rsidRDefault="009F1CD4" w:rsidP="009F1CD4">
            <w:pPr>
              <w:spacing w:line="252" w:lineRule="auto"/>
              <w:jc w:val="center"/>
              <w:rPr>
                <w:rFonts w:cs="B Nazanin"/>
                <w:b/>
                <w:bCs/>
                <w:sz w:val="19"/>
                <w:szCs w:val="19"/>
                <w:rtl/>
              </w:rPr>
            </w:pPr>
            <w:r>
              <w:rPr>
                <w:rFonts w:cs="B Nazanin" w:hint="cs"/>
                <w:b/>
                <w:bCs/>
                <w:sz w:val="19"/>
                <w:szCs w:val="19"/>
                <w:rtl/>
              </w:rPr>
              <w:t xml:space="preserve">اقدام به اختصاص سهام موضوع بند </w:t>
            </w:r>
            <w:r w:rsidRPr="00B22E82">
              <w:rPr>
                <w:rFonts w:cs="B Nazanin" w:hint="cs"/>
                <w:b/>
                <w:bCs/>
                <w:sz w:val="19"/>
                <w:szCs w:val="19"/>
                <w:rtl/>
              </w:rPr>
              <w:t>(ج) تبصره (4) قانون بودجه سال 1404 کل کشور، به میزان هشتصد میلاییرد ریال با امکان نقدشوندگی بالا و با اولویت سهام بورسی در مهلت مقرر و قانونی به منظور تأمین منابع پیش بینی شده در بند مذکور</w:t>
            </w:r>
          </w:p>
        </w:tc>
        <w:tc>
          <w:tcPr>
            <w:tcW w:w="2696" w:type="dxa"/>
            <w:gridSpan w:val="2"/>
            <w:tcBorders>
              <w:top w:val="double" w:sz="4" w:space="0" w:color="auto"/>
              <w:left w:val="double" w:sz="4" w:space="0" w:color="auto"/>
              <w:bottom w:val="double" w:sz="4" w:space="0" w:color="auto"/>
              <w:right w:val="thinThickSmallGap" w:sz="18" w:space="0" w:color="auto"/>
            </w:tcBorders>
            <w:vAlign w:val="center"/>
          </w:tcPr>
          <w:p w14:paraId="31DE104B" w14:textId="6203AD84" w:rsidR="009F1CD4" w:rsidRDefault="009F1CD4" w:rsidP="009F1CD4">
            <w:pPr>
              <w:ind w:left="26" w:firstLine="26"/>
              <w:jc w:val="center"/>
              <w:rPr>
                <w:rFonts w:cs="B Nazanin"/>
                <w:b/>
                <w:bCs/>
                <w:sz w:val="19"/>
                <w:szCs w:val="19"/>
                <w:rtl/>
              </w:rPr>
            </w:pPr>
            <w:r>
              <w:rPr>
                <w:rFonts w:cs="B Nazanin" w:hint="cs"/>
                <w:b/>
                <w:bCs/>
                <w:sz w:val="19"/>
                <w:szCs w:val="19"/>
                <w:rtl/>
              </w:rPr>
              <w:t xml:space="preserve">اقدام به اختصاص سهام موضوع بند </w:t>
            </w:r>
            <w:r w:rsidRPr="00B22E82">
              <w:rPr>
                <w:rFonts w:cs="B Nazanin" w:hint="cs"/>
                <w:b/>
                <w:bCs/>
                <w:sz w:val="19"/>
                <w:szCs w:val="19"/>
                <w:rtl/>
              </w:rPr>
              <w:t>(ج) تبصره (4) قانون بودجه سال 1404 کل کشور، به میزان هشتصد میلاییرد ریال با امکان نقدشوندگی بالا و با اولویت سهام بورسی در مهلت مقرر و قانونی به منظور تأمین منابع پیش بینی شده در بند مذکور</w:t>
            </w:r>
          </w:p>
        </w:tc>
      </w:tr>
      <w:tr w:rsidR="009F1CD4" w:rsidRPr="00E77EFC" w14:paraId="097BA588" w14:textId="77777777" w:rsidTr="00FA5545">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40CB0F87" w14:textId="6232D429" w:rsidR="009F1CD4" w:rsidRDefault="009F1CD4" w:rsidP="009F1CD4">
            <w:pPr>
              <w:jc w:val="center"/>
              <w:rPr>
                <w:rFonts w:cs="B Titr"/>
                <w:b/>
                <w:bCs/>
                <w:sz w:val="19"/>
                <w:szCs w:val="19"/>
                <w:rtl/>
              </w:rPr>
            </w:pPr>
            <w:r>
              <w:rPr>
                <w:rFonts w:cs="B Titr" w:hint="cs"/>
                <w:b/>
                <w:bCs/>
                <w:sz w:val="19"/>
                <w:szCs w:val="19"/>
                <w:rtl/>
              </w:rPr>
              <w:t>18</w:t>
            </w:r>
          </w:p>
        </w:tc>
        <w:tc>
          <w:tcPr>
            <w:tcW w:w="1595" w:type="dxa"/>
            <w:tcBorders>
              <w:top w:val="double" w:sz="4" w:space="0" w:color="auto"/>
              <w:left w:val="double" w:sz="4" w:space="0" w:color="auto"/>
              <w:bottom w:val="thickThinSmallGap" w:sz="24" w:space="0" w:color="auto"/>
              <w:right w:val="double" w:sz="4" w:space="0" w:color="auto"/>
            </w:tcBorders>
            <w:vAlign w:val="center"/>
          </w:tcPr>
          <w:p w14:paraId="335886DB" w14:textId="77777777" w:rsidR="009F1CD4" w:rsidRDefault="009F1CD4" w:rsidP="009F1CD4">
            <w:pPr>
              <w:spacing w:line="252" w:lineRule="auto"/>
              <w:jc w:val="center"/>
              <w:rPr>
                <w:rFonts w:cs="B Nazanin"/>
                <w:b/>
                <w:bCs/>
                <w:sz w:val="19"/>
                <w:szCs w:val="19"/>
                <w:rtl/>
              </w:rPr>
            </w:pPr>
            <w:r>
              <w:rPr>
                <w:rFonts w:cs="B Nazanin" w:hint="cs"/>
                <w:b/>
                <w:bCs/>
                <w:sz w:val="19"/>
                <w:szCs w:val="19"/>
                <w:rtl/>
              </w:rPr>
              <w:t>76987/ت64466ک</w:t>
            </w:r>
          </w:p>
          <w:p w14:paraId="491F753A" w14:textId="663A59B2" w:rsidR="009F1CD4" w:rsidRDefault="009F1CD4" w:rsidP="009F1CD4">
            <w:pPr>
              <w:spacing w:line="252" w:lineRule="auto"/>
              <w:jc w:val="center"/>
              <w:rPr>
                <w:rFonts w:cs="B Nazanin"/>
                <w:b/>
                <w:bCs/>
                <w:sz w:val="19"/>
                <w:szCs w:val="19"/>
                <w:rtl/>
              </w:rPr>
            </w:pPr>
            <w:r>
              <w:rPr>
                <w:rFonts w:cs="B Nazanin" w:hint="cs"/>
                <w:b/>
                <w:bCs/>
                <w:sz w:val="19"/>
                <w:szCs w:val="19"/>
                <w:rtl/>
              </w:rPr>
              <w:t>19/5/1404</w:t>
            </w:r>
          </w:p>
        </w:tc>
        <w:tc>
          <w:tcPr>
            <w:tcW w:w="1628" w:type="dxa"/>
            <w:tcBorders>
              <w:top w:val="double" w:sz="4" w:space="0" w:color="auto"/>
              <w:left w:val="double" w:sz="4" w:space="0" w:color="auto"/>
              <w:bottom w:val="thickThinSmallGap" w:sz="24" w:space="0" w:color="auto"/>
              <w:right w:val="double" w:sz="4" w:space="0" w:color="auto"/>
            </w:tcBorders>
            <w:vAlign w:val="center"/>
          </w:tcPr>
          <w:p w14:paraId="56E0FAF9" w14:textId="678FEF35" w:rsidR="009F1CD4" w:rsidRPr="000842C4" w:rsidRDefault="009F1CD4" w:rsidP="009F1CD4">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669" w:type="dxa"/>
            <w:tcBorders>
              <w:top w:val="double" w:sz="4" w:space="0" w:color="auto"/>
              <w:left w:val="double" w:sz="4" w:space="0" w:color="auto"/>
              <w:bottom w:val="thickThinSmallGap" w:sz="24" w:space="0" w:color="auto"/>
              <w:right w:val="double" w:sz="4" w:space="0" w:color="auto"/>
            </w:tcBorders>
            <w:vAlign w:val="center"/>
          </w:tcPr>
          <w:p w14:paraId="1009188C" w14:textId="17D8B386" w:rsidR="009F1CD4" w:rsidRDefault="009F1CD4" w:rsidP="009F1CD4">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 xml:space="preserve">ورزش و جوانان </w:t>
            </w:r>
            <w:r>
              <w:rPr>
                <w:rFonts w:hint="cs"/>
                <w:b/>
                <w:bCs/>
                <w:spacing w:val="4"/>
                <w:sz w:val="19"/>
                <w:szCs w:val="19"/>
                <w:rtl/>
              </w:rPr>
              <w:t>–</w:t>
            </w:r>
            <w:r>
              <w:rPr>
                <w:rFonts w:cs="B Nazanin" w:hint="cs"/>
                <w:b/>
                <w:bCs/>
                <w:spacing w:val="4"/>
                <w:sz w:val="19"/>
                <w:szCs w:val="19"/>
                <w:rtl/>
              </w:rPr>
              <w:t xml:space="preserve"> وزارت جهاد کشاورزی -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 </w:t>
            </w:r>
            <w:r w:rsidRPr="000842C4">
              <w:rPr>
                <w:rFonts w:cs="B Nazanin" w:hint="cs"/>
                <w:b/>
                <w:bCs/>
                <w:sz w:val="19"/>
                <w:szCs w:val="19"/>
                <w:rtl/>
              </w:rPr>
              <w:t xml:space="preserve">سازمان </w:t>
            </w:r>
            <w:r>
              <w:rPr>
                <w:rFonts w:cs="B Nazanin" w:hint="cs"/>
                <w:b/>
                <w:bCs/>
                <w:sz w:val="19"/>
                <w:szCs w:val="19"/>
                <w:rtl/>
              </w:rPr>
              <w:t>ثبت اسناد و املاک کشور</w:t>
            </w:r>
          </w:p>
        </w:tc>
        <w:tc>
          <w:tcPr>
            <w:tcW w:w="3969" w:type="dxa"/>
            <w:tcBorders>
              <w:top w:val="double" w:sz="4" w:space="0" w:color="auto"/>
              <w:left w:val="double" w:sz="4" w:space="0" w:color="auto"/>
              <w:bottom w:val="thickThinSmallGap" w:sz="24" w:space="0" w:color="auto"/>
              <w:right w:val="double" w:sz="4" w:space="0" w:color="auto"/>
            </w:tcBorders>
            <w:vAlign w:val="center"/>
          </w:tcPr>
          <w:p w14:paraId="47FF7086" w14:textId="6F6BEB67" w:rsidR="009F1CD4" w:rsidRDefault="009F1CD4" w:rsidP="009F1CD4">
            <w:pPr>
              <w:spacing w:line="252" w:lineRule="auto"/>
              <w:jc w:val="center"/>
              <w:rPr>
                <w:rFonts w:cs="B Nazanin"/>
                <w:b/>
                <w:bCs/>
                <w:sz w:val="19"/>
                <w:szCs w:val="19"/>
                <w:rtl/>
              </w:rPr>
            </w:pPr>
            <w:r>
              <w:rPr>
                <w:rFonts w:cs="B Nazanin" w:hint="cs"/>
                <w:b/>
                <w:bCs/>
                <w:sz w:val="19"/>
                <w:szCs w:val="19"/>
                <w:rtl/>
              </w:rPr>
              <w:t xml:space="preserve">قراردادن منحصراً حق بهره‌برداری از منافع (30000) مترمربع از اراضی </w:t>
            </w:r>
            <w:r w:rsidRPr="000842C4">
              <w:rPr>
                <w:rFonts w:cs="B Nazanin" w:hint="cs"/>
                <w:b/>
                <w:bCs/>
                <w:sz w:val="19"/>
                <w:szCs w:val="19"/>
                <w:rtl/>
              </w:rPr>
              <w:t>پلاک‌</w:t>
            </w:r>
            <w:r>
              <w:rPr>
                <w:rFonts w:cs="B Nazanin" w:hint="cs"/>
                <w:b/>
                <w:bCs/>
                <w:sz w:val="19"/>
                <w:szCs w:val="19"/>
                <w:rtl/>
              </w:rPr>
              <w:t xml:space="preserve"> </w:t>
            </w:r>
            <w:r w:rsidRPr="000842C4">
              <w:rPr>
                <w:rFonts w:cs="B Nazanin" w:hint="cs"/>
                <w:b/>
                <w:bCs/>
                <w:sz w:val="19"/>
                <w:szCs w:val="19"/>
                <w:rtl/>
              </w:rPr>
              <w:t>ثبتی (</w:t>
            </w:r>
            <w:r>
              <w:rPr>
                <w:rFonts w:cs="B Nazanin" w:hint="cs"/>
                <w:b/>
                <w:bCs/>
                <w:sz w:val="19"/>
                <w:szCs w:val="19"/>
                <w:rtl/>
              </w:rPr>
              <w:t>3975</w:t>
            </w:r>
            <w:r w:rsidRPr="000842C4">
              <w:rPr>
                <w:rFonts w:cs="B Nazanin" w:hint="cs"/>
                <w:b/>
                <w:bCs/>
                <w:sz w:val="19"/>
                <w:szCs w:val="19"/>
                <w:rtl/>
              </w:rPr>
              <w:t xml:space="preserve">) </w:t>
            </w:r>
            <w:r>
              <w:rPr>
                <w:rFonts w:cs="B Nazanin" w:hint="cs"/>
                <w:b/>
                <w:bCs/>
                <w:sz w:val="19"/>
                <w:szCs w:val="19"/>
                <w:rtl/>
              </w:rPr>
              <w:t xml:space="preserve">اصلی،  </w:t>
            </w:r>
            <w:r w:rsidRPr="000842C4">
              <w:rPr>
                <w:rFonts w:cs="B Nazanin" w:hint="cs"/>
                <w:b/>
                <w:bCs/>
                <w:sz w:val="19"/>
                <w:szCs w:val="19"/>
                <w:rtl/>
              </w:rPr>
              <w:t xml:space="preserve">واقع در </w:t>
            </w:r>
            <w:r>
              <w:rPr>
                <w:rFonts w:cs="B Nazanin" w:hint="cs"/>
                <w:b/>
                <w:bCs/>
                <w:sz w:val="19"/>
                <w:szCs w:val="19"/>
                <w:rtl/>
              </w:rPr>
              <w:t>بخش (2) شهرستان بستک، روستای زنگارد، استان هرمزگان جهت احداث زمین فوتبال و سالن ورزشی در اختیار وزارت ورزش و جوانان</w:t>
            </w:r>
          </w:p>
        </w:tc>
        <w:tc>
          <w:tcPr>
            <w:tcW w:w="2696" w:type="dxa"/>
            <w:gridSpan w:val="2"/>
            <w:tcBorders>
              <w:top w:val="double" w:sz="4" w:space="0" w:color="auto"/>
              <w:left w:val="double" w:sz="4" w:space="0" w:color="auto"/>
              <w:bottom w:val="thickThinSmallGap" w:sz="24" w:space="0" w:color="auto"/>
              <w:right w:val="thinThickSmallGap" w:sz="18" w:space="0" w:color="auto"/>
            </w:tcBorders>
            <w:vAlign w:val="center"/>
          </w:tcPr>
          <w:p w14:paraId="2D8CB154" w14:textId="77777777" w:rsidR="009F1CD4" w:rsidRDefault="009F1CD4" w:rsidP="009F1CD4">
            <w:pPr>
              <w:ind w:left="26" w:firstLine="26"/>
              <w:jc w:val="center"/>
              <w:rPr>
                <w:rFonts w:cs="B Nazanin"/>
                <w:b/>
                <w:bCs/>
                <w:sz w:val="19"/>
                <w:szCs w:val="19"/>
                <w:rtl/>
              </w:rPr>
            </w:pPr>
          </w:p>
        </w:tc>
      </w:tr>
    </w:tbl>
    <w:p w14:paraId="0EE71176" w14:textId="77777777" w:rsidR="00CB108D" w:rsidRDefault="00CB108D"/>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95"/>
        <w:gridCol w:w="1628"/>
        <w:gridCol w:w="4811"/>
        <w:gridCol w:w="4139"/>
        <w:gridCol w:w="2384"/>
      </w:tblGrid>
      <w:tr w:rsidR="006B7CAB" w:rsidRPr="00CB108D" w14:paraId="007A12A0" w14:textId="77777777" w:rsidTr="006B7CAB">
        <w:trPr>
          <w:trHeight w:val="130"/>
          <w:jc w:val="center"/>
        </w:trPr>
        <w:tc>
          <w:tcPr>
            <w:tcW w:w="615" w:type="dxa"/>
            <w:tcBorders>
              <w:top w:val="thinThickSmallGap" w:sz="24" w:space="0" w:color="auto"/>
              <w:left w:val="thickThinSmallGap" w:sz="18" w:space="0" w:color="auto"/>
              <w:bottom w:val="thickThinSmallGap" w:sz="24" w:space="0" w:color="auto"/>
              <w:right w:val="thinThickSmallGap" w:sz="24" w:space="0" w:color="auto"/>
            </w:tcBorders>
            <w:shd w:val="clear" w:color="auto" w:fill="CCCCCC"/>
            <w:vAlign w:val="center"/>
          </w:tcPr>
          <w:p w14:paraId="7575B94D" w14:textId="77777777" w:rsidR="006B7CAB" w:rsidRPr="006B7CAB" w:rsidRDefault="006B7CAB" w:rsidP="006B7CAB">
            <w:pPr>
              <w:jc w:val="center"/>
              <w:rPr>
                <w:rFonts w:cs="B Titr"/>
                <w:sz w:val="18"/>
                <w:szCs w:val="18"/>
              </w:rPr>
            </w:pPr>
            <w:r w:rsidRPr="006B7CAB">
              <w:rPr>
                <w:rFonts w:cs="B Titr" w:hint="cs"/>
                <w:sz w:val="18"/>
                <w:szCs w:val="18"/>
                <w:rtl/>
              </w:rPr>
              <w:t>رديف</w:t>
            </w:r>
          </w:p>
        </w:tc>
        <w:tc>
          <w:tcPr>
            <w:tcW w:w="1595"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4052C671" w14:textId="77777777" w:rsidR="006B7CAB" w:rsidRPr="006B7CAB" w:rsidRDefault="006B7CAB" w:rsidP="006B7CAB">
            <w:pPr>
              <w:spacing w:line="252" w:lineRule="auto"/>
              <w:jc w:val="center"/>
              <w:rPr>
                <w:rFonts w:cs="B Titr"/>
                <w:sz w:val="18"/>
                <w:szCs w:val="18"/>
              </w:rPr>
            </w:pPr>
            <w:r w:rsidRPr="006B7CAB">
              <w:rPr>
                <w:rFonts w:cs="B Titr" w:hint="cs"/>
                <w:sz w:val="18"/>
                <w:szCs w:val="18"/>
                <w:rtl/>
              </w:rPr>
              <w:t>شماره و تاريخ‌</w:t>
            </w:r>
          </w:p>
        </w:tc>
        <w:tc>
          <w:tcPr>
            <w:tcW w:w="1628"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4293C67A" w14:textId="65F3F72F" w:rsidR="006B7CAB" w:rsidRPr="006B7CAB" w:rsidRDefault="006B7CAB" w:rsidP="006B7CAB">
            <w:pPr>
              <w:jc w:val="center"/>
              <w:rPr>
                <w:rFonts w:cs="B Titr"/>
                <w:sz w:val="18"/>
                <w:szCs w:val="18"/>
              </w:rPr>
            </w:pPr>
            <w:r w:rsidRPr="008D5B01">
              <w:rPr>
                <w:rFonts w:cs="B Titr" w:hint="cs"/>
                <w:sz w:val="18"/>
                <w:szCs w:val="18"/>
                <w:rtl/>
              </w:rPr>
              <w:t>قانون / تصويب‌نامه / بخشنامه/ دستورالعمل/ آیین‌نامه</w:t>
            </w:r>
            <w:r>
              <w:rPr>
                <w:rFonts w:cs="B Titr" w:hint="cs"/>
                <w:sz w:val="18"/>
                <w:szCs w:val="18"/>
                <w:rtl/>
              </w:rPr>
              <w:t xml:space="preserve"> / ابلاغیه</w:t>
            </w:r>
          </w:p>
        </w:tc>
        <w:tc>
          <w:tcPr>
            <w:tcW w:w="4811"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3A31FF9A" w14:textId="77777777" w:rsidR="006B7CAB" w:rsidRPr="006B7CAB" w:rsidRDefault="006B7CAB" w:rsidP="006B7CAB">
            <w:pPr>
              <w:spacing w:line="252" w:lineRule="auto"/>
              <w:jc w:val="center"/>
              <w:rPr>
                <w:rFonts w:cs="B Titr"/>
                <w:sz w:val="18"/>
                <w:szCs w:val="18"/>
              </w:rPr>
            </w:pPr>
            <w:r w:rsidRPr="006B7CAB">
              <w:rPr>
                <w:rFonts w:cs="B Titr" w:hint="cs"/>
                <w:sz w:val="18"/>
                <w:szCs w:val="18"/>
                <w:rtl/>
              </w:rPr>
              <w:t>وزارتخانه يا سازمان‌هاي ذي‌مدخل</w:t>
            </w:r>
          </w:p>
        </w:tc>
        <w:tc>
          <w:tcPr>
            <w:tcW w:w="4139"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2B278326" w14:textId="77777777" w:rsidR="006B7CAB" w:rsidRPr="006B7CAB" w:rsidRDefault="006B7CAB" w:rsidP="006B7CAB">
            <w:pPr>
              <w:spacing w:line="252" w:lineRule="auto"/>
              <w:jc w:val="center"/>
              <w:rPr>
                <w:rFonts w:cs="B Titr"/>
                <w:sz w:val="18"/>
                <w:szCs w:val="18"/>
              </w:rPr>
            </w:pPr>
            <w:r w:rsidRPr="006B7CAB">
              <w:rPr>
                <w:rFonts w:cs="B Titr" w:hint="cs"/>
                <w:sz w:val="18"/>
                <w:szCs w:val="18"/>
                <w:rtl/>
              </w:rPr>
              <w:t>متن قانون مصوبه / بخشنامه/ دستورالعمل/آیین‌نامه</w:t>
            </w:r>
          </w:p>
        </w:tc>
        <w:tc>
          <w:tcPr>
            <w:tcW w:w="2384" w:type="dxa"/>
            <w:tcBorders>
              <w:top w:val="thinThickSmallGap" w:sz="24" w:space="0" w:color="auto"/>
              <w:left w:val="thinThickSmallGap" w:sz="24" w:space="0" w:color="auto"/>
              <w:bottom w:val="thickThinSmallGap" w:sz="24" w:space="0" w:color="auto"/>
              <w:right w:val="thinThickSmallGap" w:sz="18" w:space="0" w:color="auto"/>
            </w:tcBorders>
            <w:shd w:val="clear" w:color="auto" w:fill="CCCCCC"/>
            <w:vAlign w:val="center"/>
          </w:tcPr>
          <w:p w14:paraId="25DF183B" w14:textId="77777777" w:rsidR="006B7CAB" w:rsidRPr="006B7CAB" w:rsidRDefault="006B7CAB" w:rsidP="006B7CAB">
            <w:pPr>
              <w:ind w:left="26" w:firstLine="26"/>
              <w:jc w:val="center"/>
              <w:rPr>
                <w:rFonts w:cs="B Titr"/>
                <w:sz w:val="18"/>
                <w:szCs w:val="18"/>
                <w:rtl/>
              </w:rPr>
            </w:pPr>
            <w:r w:rsidRPr="006B7CAB">
              <w:rPr>
                <w:rFonts w:cs="B Titr" w:hint="cs"/>
                <w:sz w:val="18"/>
                <w:szCs w:val="18"/>
                <w:rtl/>
              </w:rPr>
              <w:t>تكليف</w:t>
            </w:r>
          </w:p>
          <w:p w14:paraId="7AB15796" w14:textId="77777777" w:rsidR="006B7CAB" w:rsidRPr="006B7CAB" w:rsidRDefault="006B7CAB" w:rsidP="006B7CAB">
            <w:pPr>
              <w:ind w:left="26" w:firstLine="26"/>
              <w:jc w:val="center"/>
              <w:rPr>
                <w:rFonts w:cs="B Titr"/>
                <w:sz w:val="18"/>
                <w:szCs w:val="18"/>
              </w:rPr>
            </w:pPr>
            <w:r w:rsidRPr="006B7CAB">
              <w:rPr>
                <w:rFonts w:cs="B Titr" w:hint="cs"/>
                <w:sz w:val="18"/>
                <w:szCs w:val="18"/>
                <w:rtl/>
              </w:rPr>
              <w:t>وزارت متبوع</w:t>
            </w:r>
          </w:p>
        </w:tc>
      </w:tr>
      <w:tr w:rsidR="006D4526" w:rsidRPr="00E77EFC" w14:paraId="1772266A" w14:textId="77777777" w:rsidTr="006B7CAB">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7D0A576F" w14:textId="6AACA2A0" w:rsidR="00B22E82" w:rsidRDefault="00430E78" w:rsidP="00B22E82">
            <w:pPr>
              <w:jc w:val="center"/>
              <w:rPr>
                <w:rFonts w:cs="B Titr"/>
                <w:b/>
                <w:bCs/>
                <w:sz w:val="19"/>
                <w:szCs w:val="19"/>
                <w:rtl/>
              </w:rPr>
            </w:pPr>
            <w:r>
              <w:rPr>
                <w:rFonts w:cs="B Titr" w:hint="cs"/>
                <w:b/>
                <w:bCs/>
                <w:sz w:val="19"/>
                <w:szCs w:val="19"/>
                <w:rtl/>
              </w:rPr>
              <w:t>19</w:t>
            </w:r>
          </w:p>
        </w:tc>
        <w:tc>
          <w:tcPr>
            <w:tcW w:w="1595" w:type="dxa"/>
            <w:tcBorders>
              <w:top w:val="double" w:sz="4" w:space="0" w:color="auto"/>
              <w:left w:val="double" w:sz="4" w:space="0" w:color="auto"/>
              <w:bottom w:val="double" w:sz="4" w:space="0" w:color="auto"/>
              <w:right w:val="double" w:sz="4" w:space="0" w:color="auto"/>
            </w:tcBorders>
            <w:vAlign w:val="center"/>
          </w:tcPr>
          <w:p w14:paraId="565BFEA6" w14:textId="77777777" w:rsidR="00B22E82" w:rsidRDefault="00B22E82" w:rsidP="00B22E82">
            <w:pPr>
              <w:spacing w:line="252" w:lineRule="auto"/>
              <w:jc w:val="center"/>
              <w:rPr>
                <w:rFonts w:cs="B Nazanin"/>
                <w:b/>
                <w:bCs/>
                <w:sz w:val="19"/>
                <w:szCs w:val="19"/>
                <w:rtl/>
              </w:rPr>
            </w:pPr>
            <w:r>
              <w:rPr>
                <w:rFonts w:cs="B Nazanin" w:hint="cs"/>
                <w:b/>
                <w:bCs/>
                <w:sz w:val="19"/>
                <w:szCs w:val="19"/>
                <w:rtl/>
              </w:rPr>
              <w:t>777110</w:t>
            </w:r>
          </w:p>
          <w:p w14:paraId="10C93BE2" w14:textId="21F7864B" w:rsidR="00B22E82" w:rsidRDefault="00B22E82" w:rsidP="00B22E82">
            <w:pPr>
              <w:spacing w:line="252" w:lineRule="auto"/>
              <w:jc w:val="center"/>
              <w:rPr>
                <w:rFonts w:cs="B Nazanin"/>
                <w:b/>
                <w:bCs/>
                <w:sz w:val="19"/>
                <w:szCs w:val="19"/>
                <w:rtl/>
              </w:rPr>
            </w:pPr>
            <w:r>
              <w:rPr>
                <w:rFonts w:cs="B Nazanin" w:hint="cs"/>
                <w:b/>
                <w:bCs/>
                <w:sz w:val="19"/>
                <w:szCs w:val="19"/>
                <w:rtl/>
              </w:rPr>
              <w:t>19/5/1404</w:t>
            </w:r>
          </w:p>
        </w:tc>
        <w:tc>
          <w:tcPr>
            <w:tcW w:w="1628" w:type="dxa"/>
            <w:tcBorders>
              <w:top w:val="double" w:sz="4" w:space="0" w:color="auto"/>
              <w:left w:val="double" w:sz="4" w:space="0" w:color="auto"/>
              <w:bottom w:val="double" w:sz="4" w:space="0" w:color="auto"/>
              <w:right w:val="double" w:sz="4" w:space="0" w:color="auto"/>
            </w:tcBorders>
            <w:vAlign w:val="center"/>
          </w:tcPr>
          <w:p w14:paraId="130AF8A3" w14:textId="360A9FBC" w:rsidR="00B22E82" w:rsidRPr="000842C4" w:rsidRDefault="00B22E82" w:rsidP="00B22E82">
            <w:pPr>
              <w:jc w:val="center"/>
              <w:rPr>
                <w:rFonts w:cs="B Nazanin"/>
                <w:b/>
                <w:bCs/>
                <w:sz w:val="19"/>
                <w:szCs w:val="19"/>
                <w:rtl/>
              </w:rPr>
            </w:pPr>
            <w:r>
              <w:rPr>
                <w:rFonts w:cs="B Nazanin" w:hint="cs"/>
                <w:b/>
                <w:bCs/>
                <w:sz w:val="19"/>
                <w:szCs w:val="19"/>
                <w:rtl/>
              </w:rPr>
              <w:t>ابلاغیه معاون اول رییس جمهور</w:t>
            </w:r>
          </w:p>
        </w:tc>
        <w:tc>
          <w:tcPr>
            <w:tcW w:w="4811" w:type="dxa"/>
            <w:tcBorders>
              <w:top w:val="double" w:sz="4" w:space="0" w:color="auto"/>
              <w:left w:val="double" w:sz="4" w:space="0" w:color="auto"/>
              <w:bottom w:val="double" w:sz="4" w:space="0" w:color="auto"/>
              <w:right w:val="double" w:sz="4" w:space="0" w:color="auto"/>
            </w:tcBorders>
            <w:vAlign w:val="center"/>
          </w:tcPr>
          <w:p w14:paraId="26F14D26" w14:textId="40669369" w:rsidR="00B22E82" w:rsidRDefault="00B22E82" w:rsidP="0008581F">
            <w:pPr>
              <w:spacing w:line="252" w:lineRule="auto"/>
              <w:jc w:val="center"/>
              <w:rPr>
                <w:rFonts w:cs="B Nazanin"/>
                <w:b/>
                <w:bCs/>
                <w:spacing w:val="4"/>
                <w:sz w:val="19"/>
                <w:szCs w:val="19"/>
                <w:rtl/>
              </w:rPr>
            </w:pPr>
            <w:r>
              <w:rPr>
                <w:rFonts w:cs="B Nazanin" w:hint="cs"/>
                <w:b/>
                <w:bCs/>
                <w:spacing w:val="4"/>
                <w:sz w:val="19"/>
                <w:szCs w:val="19"/>
                <w:rtl/>
              </w:rPr>
              <w:t xml:space="preserve">سازمان برنامه و بودجه کشور </w:t>
            </w:r>
            <w:r>
              <w:rPr>
                <w:rFonts w:hint="cs"/>
                <w:b/>
                <w:bCs/>
                <w:spacing w:val="4"/>
                <w:sz w:val="19"/>
                <w:szCs w:val="19"/>
                <w:rtl/>
              </w:rPr>
              <w:t>–</w:t>
            </w:r>
            <w:r>
              <w:rPr>
                <w:rFonts w:cs="B Nazanin" w:hint="cs"/>
                <w:b/>
                <w:bCs/>
                <w:spacing w:val="4"/>
                <w:sz w:val="19"/>
                <w:szCs w:val="19"/>
                <w:rtl/>
              </w:rPr>
              <w:t xml:space="preserve"> معاونت علمی، فناوری و اقتصاد دانش بنیان رییس جمهور </w:t>
            </w:r>
            <w:r>
              <w:rPr>
                <w:rFonts w:hint="cs"/>
                <w:b/>
                <w:bCs/>
                <w:spacing w:val="4"/>
                <w:sz w:val="19"/>
                <w:szCs w:val="19"/>
                <w:rtl/>
              </w:rPr>
              <w:t>–</w:t>
            </w:r>
            <w:r>
              <w:rPr>
                <w:rFonts w:cs="B Nazanin" w:hint="cs"/>
                <w:b/>
                <w:bCs/>
                <w:spacing w:val="4"/>
                <w:sz w:val="19"/>
                <w:szCs w:val="19"/>
                <w:rtl/>
              </w:rPr>
              <w:t xml:space="preserve"> معاونت اجرایی </w:t>
            </w:r>
            <w:r w:rsidR="00B163DC">
              <w:rPr>
                <w:rFonts w:cs="B Nazanin" w:hint="cs"/>
                <w:b/>
                <w:bCs/>
                <w:spacing w:val="4"/>
                <w:sz w:val="19"/>
                <w:szCs w:val="19"/>
                <w:rtl/>
              </w:rPr>
              <w:t xml:space="preserve">رییس جمهور- </w:t>
            </w: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وزارت </w:t>
            </w:r>
            <w:r w:rsidR="00B163DC">
              <w:rPr>
                <w:rFonts w:cs="B Nazanin" w:hint="cs"/>
                <w:b/>
                <w:bCs/>
                <w:spacing w:val="4"/>
                <w:sz w:val="19"/>
                <w:szCs w:val="19"/>
                <w:rtl/>
              </w:rPr>
              <w:t xml:space="preserve">ارتباطات و فناوری اطلاعات </w:t>
            </w:r>
            <w:r w:rsidR="00B163DC">
              <w:rPr>
                <w:rFonts w:hint="cs"/>
                <w:b/>
                <w:bCs/>
                <w:spacing w:val="4"/>
                <w:sz w:val="19"/>
                <w:szCs w:val="19"/>
                <w:rtl/>
              </w:rPr>
              <w:t>–</w:t>
            </w:r>
            <w:r w:rsidR="00B163DC">
              <w:rPr>
                <w:rFonts w:cs="B Nazanin" w:hint="cs"/>
                <w:b/>
                <w:bCs/>
                <w:spacing w:val="4"/>
                <w:sz w:val="19"/>
                <w:szCs w:val="19"/>
                <w:rtl/>
              </w:rPr>
              <w:t xml:space="preserve"> وزارت تعاون، کار و رفاه اجتماعی </w:t>
            </w:r>
            <w:r w:rsidR="00B163DC">
              <w:rPr>
                <w:rFonts w:hint="cs"/>
                <w:b/>
                <w:bCs/>
                <w:spacing w:val="4"/>
                <w:sz w:val="19"/>
                <w:szCs w:val="19"/>
                <w:rtl/>
              </w:rPr>
              <w:t>–</w:t>
            </w:r>
            <w:r w:rsidR="00B163DC">
              <w:rPr>
                <w:rFonts w:cs="B Nazanin" w:hint="cs"/>
                <w:b/>
                <w:bCs/>
                <w:spacing w:val="4"/>
                <w:sz w:val="19"/>
                <w:szCs w:val="19"/>
                <w:rtl/>
              </w:rPr>
              <w:t xml:space="preserve"> وزارت جهاد کشاورزی </w:t>
            </w:r>
            <w:r w:rsidR="00B163DC">
              <w:rPr>
                <w:rFonts w:hint="cs"/>
                <w:b/>
                <w:bCs/>
                <w:spacing w:val="4"/>
                <w:sz w:val="19"/>
                <w:szCs w:val="19"/>
                <w:rtl/>
              </w:rPr>
              <w:t>–</w:t>
            </w:r>
            <w:r w:rsidR="00B163DC">
              <w:rPr>
                <w:rFonts w:cs="B Nazanin" w:hint="cs"/>
                <w:b/>
                <w:bCs/>
                <w:spacing w:val="4"/>
                <w:sz w:val="19"/>
                <w:szCs w:val="19"/>
                <w:rtl/>
              </w:rPr>
              <w:t xml:space="preserve"> وزارت راه و شهرسازی </w:t>
            </w:r>
            <w:r>
              <w:rPr>
                <w:rFonts w:hint="cs"/>
                <w:b/>
                <w:bCs/>
                <w:spacing w:val="4"/>
                <w:sz w:val="19"/>
                <w:szCs w:val="19"/>
                <w:rtl/>
              </w:rPr>
              <w:t>–</w:t>
            </w:r>
            <w:r>
              <w:rPr>
                <w:rFonts w:cs="B Nazanin" w:hint="cs"/>
                <w:b/>
                <w:bCs/>
                <w:spacing w:val="4"/>
                <w:sz w:val="19"/>
                <w:szCs w:val="19"/>
                <w:rtl/>
              </w:rPr>
              <w:t xml:space="preserve"> وزارت صنعت، معدن و تجارت </w:t>
            </w:r>
            <w:r>
              <w:rPr>
                <w:rFonts w:hint="cs"/>
                <w:b/>
                <w:bCs/>
                <w:spacing w:val="4"/>
                <w:sz w:val="19"/>
                <w:szCs w:val="19"/>
                <w:rtl/>
              </w:rPr>
              <w:t>–</w:t>
            </w:r>
            <w:r>
              <w:rPr>
                <w:rFonts w:cs="B Nazanin" w:hint="cs"/>
                <w:b/>
                <w:bCs/>
                <w:spacing w:val="4"/>
                <w:sz w:val="19"/>
                <w:szCs w:val="19"/>
                <w:rtl/>
              </w:rPr>
              <w:t xml:space="preserve"> </w:t>
            </w:r>
            <w:r w:rsidR="00B163DC">
              <w:rPr>
                <w:rFonts w:cs="B Nazanin" w:hint="cs"/>
                <w:b/>
                <w:bCs/>
                <w:spacing w:val="4"/>
                <w:sz w:val="19"/>
                <w:szCs w:val="19"/>
                <w:rtl/>
              </w:rPr>
              <w:t xml:space="preserve">وزارت میراث فرهنگی ، گردشگری و صنایع دستی </w:t>
            </w:r>
            <w:r w:rsidR="00B163DC">
              <w:rPr>
                <w:rFonts w:hint="cs"/>
                <w:b/>
                <w:bCs/>
                <w:spacing w:val="4"/>
                <w:sz w:val="19"/>
                <w:szCs w:val="19"/>
                <w:rtl/>
              </w:rPr>
              <w:t>–</w:t>
            </w:r>
            <w:r w:rsidR="00B163DC">
              <w:rPr>
                <w:rFonts w:cs="B Nazanin" w:hint="cs"/>
                <w:b/>
                <w:bCs/>
                <w:spacing w:val="4"/>
                <w:sz w:val="19"/>
                <w:szCs w:val="19"/>
                <w:rtl/>
              </w:rPr>
              <w:t xml:space="preserve"> وزارت نفت </w:t>
            </w:r>
            <w:r w:rsidR="00B163DC">
              <w:rPr>
                <w:rFonts w:hint="cs"/>
                <w:b/>
                <w:bCs/>
                <w:spacing w:val="4"/>
                <w:sz w:val="19"/>
                <w:szCs w:val="19"/>
                <w:rtl/>
              </w:rPr>
              <w:t>–</w:t>
            </w:r>
            <w:r w:rsidR="00B163DC">
              <w:rPr>
                <w:rFonts w:cs="B Nazanin" w:hint="cs"/>
                <w:b/>
                <w:bCs/>
                <w:spacing w:val="4"/>
                <w:sz w:val="19"/>
                <w:szCs w:val="19"/>
                <w:rtl/>
              </w:rPr>
              <w:t xml:space="preserve"> بانک مرکزی جمهوری اسلامی ایران - </w:t>
            </w:r>
            <w:r>
              <w:rPr>
                <w:rFonts w:cs="B Nazanin" w:hint="cs"/>
                <w:b/>
                <w:bCs/>
                <w:spacing w:val="4"/>
                <w:sz w:val="19"/>
                <w:szCs w:val="19"/>
                <w:rtl/>
              </w:rPr>
              <w:t xml:space="preserve">معاونت رییس جمهور </w:t>
            </w:r>
            <w:r w:rsidR="00B163DC">
              <w:rPr>
                <w:rFonts w:cs="B Nazanin" w:hint="cs"/>
                <w:b/>
                <w:bCs/>
                <w:spacing w:val="4"/>
                <w:sz w:val="19"/>
                <w:szCs w:val="19"/>
                <w:rtl/>
              </w:rPr>
              <w:t>در امور توسعه روستایی و مناطق محروم کشور</w:t>
            </w:r>
          </w:p>
        </w:tc>
        <w:tc>
          <w:tcPr>
            <w:tcW w:w="4139" w:type="dxa"/>
            <w:tcBorders>
              <w:top w:val="double" w:sz="4" w:space="0" w:color="auto"/>
              <w:left w:val="double" w:sz="4" w:space="0" w:color="auto"/>
              <w:bottom w:val="double" w:sz="4" w:space="0" w:color="auto"/>
              <w:right w:val="double" w:sz="4" w:space="0" w:color="auto"/>
            </w:tcBorders>
            <w:vAlign w:val="center"/>
          </w:tcPr>
          <w:p w14:paraId="12296CAB" w14:textId="79E5DB20" w:rsidR="00B22E82" w:rsidRDefault="00B163DC" w:rsidP="00B22E82">
            <w:pPr>
              <w:spacing w:line="252" w:lineRule="auto"/>
              <w:jc w:val="center"/>
              <w:rPr>
                <w:rFonts w:cs="B Nazanin"/>
                <w:b/>
                <w:bCs/>
                <w:sz w:val="19"/>
                <w:szCs w:val="19"/>
                <w:rtl/>
              </w:rPr>
            </w:pPr>
            <w:r>
              <w:rPr>
                <w:rFonts w:cs="B Nazanin" w:hint="cs"/>
                <w:b/>
                <w:bCs/>
                <w:sz w:val="19"/>
                <w:szCs w:val="19"/>
                <w:rtl/>
              </w:rPr>
              <w:t>ابلاغ دستورالعمل اجرایی تبصره (15) قانون بودجه سال 1404 کل کشور</w:t>
            </w:r>
          </w:p>
        </w:tc>
        <w:tc>
          <w:tcPr>
            <w:tcW w:w="2384" w:type="dxa"/>
            <w:tcBorders>
              <w:top w:val="double" w:sz="4" w:space="0" w:color="auto"/>
              <w:left w:val="double" w:sz="4" w:space="0" w:color="auto"/>
              <w:bottom w:val="double" w:sz="4" w:space="0" w:color="auto"/>
              <w:right w:val="thinThickSmallGap" w:sz="18" w:space="0" w:color="auto"/>
            </w:tcBorders>
            <w:vAlign w:val="center"/>
          </w:tcPr>
          <w:p w14:paraId="5A3AA8FF" w14:textId="77777777" w:rsidR="00B22E82" w:rsidRDefault="00B22E82" w:rsidP="00B22E82">
            <w:pPr>
              <w:ind w:left="26" w:firstLine="26"/>
              <w:jc w:val="center"/>
              <w:rPr>
                <w:rFonts w:cs="B Nazanin"/>
                <w:b/>
                <w:bCs/>
                <w:sz w:val="19"/>
                <w:szCs w:val="19"/>
                <w:rtl/>
              </w:rPr>
            </w:pPr>
          </w:p>
        </w:tc>
      </w:tr>
      <w:tr w:rsidR="008E63B5" w:rsidRPr="00E77EFC" w14:paraId="76AF4ADB" w14:textId="77777777" w:rsidTr="006B7CAB">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20C1CAAA" w14:textId="56D9A416" w:rsidR="008E63B5" w:rsidRDefault="006D4526" w:rsidP="00430E78">
            <w:pPr>
              <w:bidi w:val="0"/>
              <w:spacing w:after="200" w:line="276" w:lineRule="auto"/>
              <w:rPr>
                <w:rFonts w:cs="B Titr"/>
                <w:b/>
                <w:bCs/>
                <w:sz w:val="19"/>
                <w:szCs w:val="19"/>
                <w:rtl/>
              </w:rPr>
            </w:pPr>
            <w:r>
              <w:rPr>
                <w:rFonts w:cs="B Titr" w:hint="cs"/>
                <w:b/>
                <w:bCs/>
                <w:sz w:val="19"/>
                <w:szCs w:val="19"/>
                <w:rtl/>
              </w:rPr>
              <w:t>2</w:t>
            </w:r>
            <w:r w:rsidR="00430E78">
              <w:rPr>
                <w:rFonts w:cs="B Titr" w:hint="cs"/>
                <w:b/>
                <w:bCs/>
                <w:sz w:val="19"/>
                <w:szCs w:val="19"/>
                <w:rtl/>
              </w:rPr>
              <w:t>0</w:t>
            </w:r>
          </w:p>
        </w:tc>
        <w:tc>
          <w:tcPr>
            <w:tcW w:w="1595" w:type="dxa"/>
            <w:tcBorders>
              <w:top w:val="double" w:sz="4" w:space="0" w:color="auto"/>
              <w:left w:val="double" w:sz="4" w:space="0" w:color="auto"/>
              <w:bottom w:val="double" w:sz="4" w:space="0" w:color="auto"/>
              <w:right w:val="double" w:sz="4" w:space="0" w:color="auto"/>
            </w:tcBorders>
            <w:vAlign w:val="center"/>
          </w:tcPr>
          <w:p w14:paraId="2A1F1993" w14:textId="21C33F3A" w:rsidR="008E63B5" w:rsidRDefault="008E63B5" w:rsidP="008E63B5">
            <w:pPr>
              <w:spacing w:line="252" w:lineRule="auto"/>
              <w:jc w:val="center"/>
              <w:rPr>
                <w:rFonts w:cs="B Nazanin"/>
                <w:b/>
                <w:bCs/>
                <w:sz w:val="19"/>
                <w:szCs w:val="19"/>
                <w:rtl/>
              </w:rPr>
            </w:pPr>
            <w:r>
              <w:rPr>
                <w:rFonts w:cs="B Nazanin" w:hint="cs"/>
                <w:b/>
                <w:bCs/>
                <w:sz w:val="19"/>
                <w:szCs w:val="19"/>
                <w:rtl/>
              </w:rPr>
              <w:t>76993/ت64467ک</w:t>
            </w:r>
          </w:p>
          <w:p w14:paraId="45889899" w14:textId="0624E40A" w:rsidR="008E63B5" w:rsidRDefault="008E63B5" w:rsidP="008E63B5">
            <w:pPr>
              <w:spacing w:line="252" w:lineRule="auto"/>
              <w:jc w:val="center"/>
              <w:rPr>
                <w:rFonts w:cs="B Nazanin"/>
                <w:b/>
                <w:bCs/>
                <w:sz w:val="19"/>
                <w:szCs w:val="19"/>
                <w:rtl/>
              </w:rPr>
            </w:pPr>
            <w:r>
              <w:rPr>
                <w:rFonts w:cs="B Nazanin" w:hint="cs"/>
                <w:b/>
                <w:bCs/>
                <w:sz w:val="19"/>
                <w:szCs w:val="19"/>
                <w:rtl/>
              </w:rPr>
              <w:t>19/5/1404</w:t>
            </w:r>
          </w:p>
        </w:tc>
        <w:tc>
          <w:tcPr>
            <w:tcW w:w="1628" w:type="dxa"/>
            <w:tcBorders>
              <w:top w:val="double" w:sz="4" w:space="0" w:color="auto"/>
              <w:left w:val="double" w:sz="4" w:space="0" w:color="auto"/>
              <w:bottom w:val="double" w:sz="4" w:space="0" w:color="auto"/>
              <w:right w:val="double" w:sz="4" w:space="0" w:color="auto"/>
            </w:tcBorders>
            <w:vAlign w:val="center"/>
          </w:tcPr>
          <w:p w14:paraId="2453124E" w14:textId="504CF99F" w:rsidR="008E63B5" w:rsidRPr="000842C4" w:rsidRDefault="008E63B5" w:rsidP="008E63B5">
            <w:pPr>
              <w:jc w:val="center"/>
              <w:rPr>
                <w:rFonts w:cs="B Nazanin"/>
                <w:b/>
                <w:bCs/>
                <w:sz w:val="19"/>
                <w:szCs w:val="19"/>
                <w:rtl/>
              </w:rPr>
            </w:pPr>
            <w:r w:rsidRPr="000842C4">
              <w:rPr>
                <w:rFonts w:cs="B Nazanin" w:hint="cs"/>
                <w:b/>
                <w:bCs/>
                <w:sz w:val="19"/>
                <w:szCs w:val="19"/>
                <w:rtl/>
              </w:rPr>
              <w:t>تصویب‌نامه کمیسیون موضوع اصل 138 قانون اساسی</w:t>
            </w:r>
          </w:p>
        </w:tc>
        <w:tc>
          <w:tcPr>
            <w:tcW w:w="4811" w:type="dxa"/>
            <w:tcBorders>
              <w:top w:val="double" w:sz="4" w:space="0" w:color="auto"/>
              <w:left w:val="double" w:sz="4" w:space="0" w:color="auto"/>
              <w:bottom w:val="double" w:sz="4" w:space="0" w:color="auto"/>
              <w:right w:val="double" w:sz="4" w:space="0" w:color="auto"/>
            </w:tcBorders>
            <w:vAlign w:val="center"/>
          </w:tcPr>
          <w:p w14:paraId="21F20351" w14:textId="06DA9CBB" w:rsidR="008E63B5" w:rsidRPr="000842C4" w:rsidRDefault="008E63B5" w:rsidP="00910087">
            <w:pPr>
              <w:spacing w:line="252" w:lineRule="auto"/>
              <w:jc w:val="center"/>
              <w:rPr>
                <w:rFonts w:cs="B Nazanin"/>
                <w:b/>
                <w:bCs/>
                <w:spacing w:val="4"/>
                <w:sz w:val="19"/>
                <w:szCs w:val="19"/>
                <w:rtl/>
              </w:rPr>
            </w:pPr>
            <w:r w:rsidRPr="000842C4">
              <w:rPr>
                <w:rFonts w:cs="B Nazanin" w:hint="cs"/>
                <w:b/>
                <w:bCs/>
                <w:spacing w:val="4"/>
                <w:sz w:val="19"/>
                <w:szCs w:val="19"/>
                <w:rtl/>
              </w:rPr>
              <w:t xml:space="preserve">وزارت </w:t>
            </w:r>
            <w:r>
              <w:rPr>
                <w:rFonts w:cs="B Nazanin" w:hint="cs"/>
                <w:b/>
                <w:bCs/>
                <w:spacing w:val="4"/>
                <w:sz w:val="19"/>
                <w:szCs w:val="19"/>
                <w:rtl/>
              </w:rPr>
              <w:t>بهد</w:t>
            </w:r>
            <w:r w:rsidR="00910087">
              <w:rPr>
                <w:rFonts w:cs="B Nazanin" w:hint="cs"/>
                <w:b/>
                <w:bCs/>
                <w:spacing w:val="4"/>
                <w:sz w:val="19"/>
                <w:szCs w:val="19"/>
                <w:rtl/>
              </w:rPr>
              <w:t>ا</w:t>
            </w:r>
            <w:r>
              <w:rPr>
                <w:rFonts w:cs="B Nazanin" w:hint="cs"/>
                <w:b/>
                <w:bCs/>
                <w:spacing w:val="4"/>
                <w:sz w:val="19"/>
                <w:szCs w:val="19"/>
                <w:rtl/>
              </w:rPr>
              <w:t xml:space="preserve">شت، درمان و آموزش پزشکی </w:t>
            </w:r>
            <w:r>
              <w:rPr>
                <w:rFonts w:hint="cs"/>
                <w:b/>
                <w:bCs/>
                <w:spacing w:val="4"/>
                <w:sz w:val="19"/>
                <w:szCs w:val="19"/>
                <w:rtl/>
              </w:rPr>
              <w:t>–</w:t>
            </w:r>
            <w:r>
              <w:rPr>
                <w:rFonts w:cs="B Nazanin" w:hint="cs"/>
                <w:b/>
                <w:bCs/>
                <w:spacing w:val="4"/>
                <w:sz w:val="19"/>
                <w:szCs w:val="19"/>
                <w:rtl/>
              </w:rPr>
              <w:t xml:space="preserve"> وزارت راه و شهرسازی </w:t>
            </w:r>
            <w:r>
              <w:rPr>
                <w:rFonts w:hint="cs"/>
                <w:b/>
                <w:bCs/>
                <w:spacing w:val="4"/>
                <w:sz w:val="19"/>
                <w:szCs w:val="19"/>
                <w:rtl/>
              </w:rPr>
              <w:t>–</w:t>
            </w:r>
            <w:r>
              <w:rPr>
                <w:rFonts w:cs="B Nazanin" w:hint="cs"/>
                <w:b/>
                <w:bCs/>
                <w:spacing w:val="4"/>
                <w:sz w:val="19"/>
                <w:szCs w:val="19"/>
                <w:rtl/>
              </w:rPr>
              <w:t xml:space="preserve"> </w:t>
            </w:r>
            <w:r w:rsidRPr="000842C4">
              <w:rPr>
                <w:rFonts w:cs="B Nazanin" w:hint="cs"/>
                <w:b/>
                <w:bCs/>
                <w:spacing w:val="4"/>
                <w:sz w:val="19"/>
                <w:szCs w:val="19"/>
                <w:rtl/>
              </w:rPr>
              <w:t>وزارت امور اقتصادی و دارایی</w:t>
            </w:r>
            <w:r>
              <w:rPr>
                <w:rFonts w:cs="B Nazanin" w:hint="cs"/>
                <w:b/>
                <w:bCs/>
                <w:spacing w:val="4"/>
                <w:sz w:val="19"/>
                <w:szCs w:val="19"/>
                <w:rtl/>
              </w:rPr>
              <w:t xml:space="preserve"> - </w:t>
            </w:r>
            <w:r w:rsidRPr="000842C4">
              <w:rPr>
                <w:rFonts w:cs="B Nazanin" w:hint="cs"/>
                <w:b/>
                <w:bCs/>
                <w:sz w:val="19"/>
                <w:szCs w:val="19"/>
                <w:rtl/>
              </w:rPr>
              <w:t xml:space="preserve">سازمان </w:t>
            </w:r>
            <w:r>
              <w:rPr>
                <w:rFonts w:cs="B Nazanin" w:hint="cs"/>
                <w:b/>
                <w:bCs/>
                <w:sz w:val="19"/>
                <w:szCs w:val="19"/>
                <w:rtl/>
              </w:rPr>
              <w:t>ثبت اسناد و املاک کشور</w:t>
            </w:r>
          </w:p>
        </w:tc>
        <w:tc>
          <w:tcPr>
            <w:tcW w:w="4139" w:type="dxa"/>
            <w:tcBorders>
              <w:top w:val="double" w:sz="4" w:space="0" w:color="auto"/>
              <w:left w:val="double" w:sz="4" w:space="0" w:color="auto"/>
              <w:bottom w:val="double" w:sz="4" w:space="0" w:color="auto"/>
              <w:right w:val="double" w:sz="4" w:space="0" w:color="auto"/>
            </w:tcBorders>
            <w:vAlign w:val="center"/>
          </w:tcPr>
          <w:p w14:paraId="5C76111E" w14:textId="191C39AD" w:rsidR="008E63B5" w:rsidRDefault="008E63B5" w:rsidP="008E63B5">
            <w:pPr>
              <w:spacing w:line="252" w:lineRule="auto"/>
              <w:jc w:val="center"/>
              <w:rPr>
                <w:rFonts w:cs="B Nazanin"/>
                <w:b/>
                <w:bCs/>
                <w:sz w:val="19"/>
                <w:szCs w:val="19"/>
                <w:rtl/>
              </w:rPr>
            </w:pPr>
            <w:r>
              <w:rPr>
                <w:rFonts w:cs="B Nazanin" w:hint="cs"/>
                <w:b/>
                <w:bCs/>
                <w:sz w:val="19"/>
                <w:szCs w:val="19"/>
                <w:rtl/>
              </w:rPr>
              <w:t xml:space="preserve">قراردادن منحصراً حق بهره‌برداری از منافع (1408.90) مترمربع از اراضی </w:t>
            </w:r>
            <w:r w:rsidRPr="000842C4">
              <w:rPr>
                <w:rFonts w:cs="B Nazanin" w:hint="cs"/>
                <w:b/>
                <w:bCs/>
                <w:sz w:val="19"/>
                <w:szCs w:val="19"/>
                <w:rtl/>
              </w:rPr>
              <w:t>پلاک‌</w:t>
            </w:r>
            <w:r>
              <w:rPr>
                <w:rFonts w:cs="B Nazanin" w:hint="cs"/>
                <w:b/>
                <w:bCs/>
                <w:sz w:val="19"/>
                <w:szCs w:val="19"/>
                <w:rtl/>
              </w:rPr>
              <w:t xml:space="preserve"> </w:t>
            </w:r>
            <w:r w:rsidRPr="000842C4">
              <w:rPr>
                <w:rFonts w:cs="B Nazanin" w:hint="cs"/>
                <w:b/>
                <w:bCs/>
                <w:sz w:val="19"/>
                <w:szCs w:val="19"/>
                <w:rtl/>
              </w:rPr>
              <w:t>ثبتی (</w:t>
            </w:r>
            <w:r>
              <w:rPr>
                <w:rFonts w:cs="B Nazanin" w:hint="cs"/>
                <w:b/>
                <w:bCs/>
                <w:sz w:val="19"/>
                <w:szCs w:val="19"/>
                <w:rtl/>
              </w:rPr>
              <w:t>25710</w:t>
            </w:r>
            <w:r w:rsidRPr="000842C4">
              <w:rPr>
                <w:rFonts w:cs="B Nazanin" w:hint="cs"/>
                <w:b/>
                <w:bCs/>
                <w:sz w:val="19"/>
                <w:szCs w:val="19"/>
                <w:rtl/>
              </w:rPr>
              <w:t xml:space="preserve">) </w:t>
            </w:r>
            <w:r>
              <w:rPr>
                <w:rFonts w:cs="B Nazanin" w:hint="cs"/>
                <w:b/>
                <w:bCs/>
                <w:sz w:val="19"/>
                <w:szCs w:val="19"/>
                <w:rtl/>
              </w:rPr>
              <w:t xml:space="preserve">قرعی از (29 اصلی،  </w:t>
            </w:r>
            <w:r w:rsidRPr="000842C4">
              <w:rPr>
                <w:rFonts w:cs="B Nazanin" w:hint="cs"/>
                <w:b/>
                <w:bCs/>
                <w:sz w:val="19"/>
                <w:szCs w:val="19"/>
                <w:rtl/>
              </w:rPr>
              <w:t xml:space="preserve">واقع در </w:t>
            </w:r>
            <w:r>
              <w:rPr>
                <w:rFonts w:cs="B Nazanin" w:hint="cs"/>
                <w:b/>
                <w:bCs/>
                <w:sz w:val="19"/>
                <w:szCs w:val="19"/>
                <w:rtl/>
              </w:rPr>
              <w:t>بخش (2) شهرستان بندرعباس، استان هرمزگان جهت احداث پایگاه بهداشتی بندر عباس در اختیار وزارت بهداشت، درمان و آموزش پزشکی (دانشگاه علوم پزشکی و خدمات بهداشتی - درمانی استان هرمزگان)</w:t>
            </w:r>
          </w:p>
        </w:tc>
        <w:tc>
          <w:tcPr>
            <w:tcW w:w="2384" w:type="dxa"/>
            <w:tcBorders>
              <w:top w:val="double" w:sz="4" w:space="0" w:color="auto"/>
              <w:left w:val="double" w:sz="4" w:space="0" w:color="auto"/>
              <w:bottom w:val="double" w:sz="4" w:space="0" w:color="auto"/>
              <w:right w:val="thinThickSmallGap" w:sz="18" w:space="0" w:color="auto"/>
            </w:tcBorders>
            <w:vAlign w:val="center"/>
          </w:tcPr>
          <w:p w14:paraId="387B8BCF" w14:textId="77777777" w:rsidR="008E63B5" w:rsidRDefault="008E63B5" w:rsidP="008E63B5">
            <w:pPr>
              <w:ind w:left="26" w:firstLine="26"/>
              <w:jc w:val="center"/>
              <w:rPr>
                <w:rFonts w:cs="B Nazanin"/>
                <w:b/>
                <w:bCs/>
                <w:sz w:val="19"/>
                <w:szCs w:val="19"/>
                <w:rtl/>
              </w:rPr>
            </w:pPr>
          </w:p>
        </w:tc>
      </w:tr>
      <w:tr w:rsidR="00CB108D" w:rsidRPr="00E77EFC" w14:paraId="3021E850" w14:textId="77777777" w:rsidTr="006B7CAB">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5B5AFECB" w14:textId="75E24ACB" w:rsidR="008E63B5" w:rsidRDefault="006D4526" w:rsidP="00430E78">
            <w:pPr>
              <w:jc w:val="center"/>
              <w:rPr>
                <w:rFonts w:cs="B Titr"/>
                <w:b/>
                <w:bCs/>
                <w:sz w:val="19"/>
                <w:szCs w:val="19"/>
                <w:rtl/>
              </w:rPr>
            </w:pPr>
            <w:r>
              <w:rPr>
                <w:rFonts w:cs="B Titr" w:hint="cs"/>
                <w:b/>
                <w:bCs/>
                <w:sz w:val="19"/>
                <w:szCs w:val="19"/>
                <w:rtl/>
              </w:rPr>
              <w:t>2</w:t>
            </w:r>
            <w:r w:rsidR="00430E78">
              <w:rPr>
                <w:rFonts w:cs="B Titr" w:hint="cs"/>
                <w:b/>
                <w:bCs/>
                <w:sz w:val="19"/>
                <w:szCs w:val="19"/>
                <w:rtl/>
              </w:rPr>
              <w:t>1</w:t>
            </w:r>
          </w:p>
        </w:tc>
        <w:tc>
          <w:tcPr>
            <w:tcW w:w="1595" w:type="dxa"/>
            <w:tcBorders>
              <w:top w:val="double" w:sz="4" w:space="0" w:color="auto"/>
              <w:left w:val="double" w:sz="4" w:space="0" w:color="auto"/>
              <w:bottom w:val="double" w:sz="4" w:space="0" w:color="auto"/>
              <w:right w:val="double" w:sz="4" w:space="0" w:color="auto"/>
            </w:tcBorders>
            <w:vAlign w:val="center"/>
          </w:tcPr>
          <w:p w14:paraId="700B85A7" w14:textId="7B46AAB8" w:rsidR="008E63B5" w:rsidRPr="000842C4" w:rsidRDefault="008E63B5" w:rsidP="008E63B5">
            <w:pPr>
              <w:spacing w:line="252" w:lineRule="auto"/>
              <w:jc w:val="center"/>
              <w:rPr>
                <w:rFonts w:cs="B Nazanin"/>
                <w:b/>
                <w:bCs/>
                <w:sz w:val="19"/>
                <w:szCs w:val="19"/>
                <w:rtl/>
              </w:rPr>
            </w:pPr>
            <w:r>
              <w:rPr>
                <w:rFonts w:cs="B Nazanin" w:hint="cs"/>
                <w:b/>
                <w:bCs/>
                <w:sz w:val="19"/>
                <w:szCs w:val="19"/>
                <w:rtl/>
              </w:rPr>
              <w:t>77917</w:t>
            </w:r>
            <w:r w:rsidRPr="000842C4">
              <w:rPr>
                <w:rFonts w:cs="B Nazanin" w:hint="cs"/>
                <w:b/>
                <w:bCs/>
                <w:sz w:val="19"/>
                <w:szCs w:val="19"/>
                <w:rtl/>
              </w:rPr>
              <w:t>/ت6</w:t>
            </w:r>
            <w:r>
              <w:rPr>
                <w:rFonts w:cs="B Nazanin" w:hint="cs"/>
                <w:b/>
                <w:bCs/>
                <w:sz w:val="19"/>
                <w:szCs w:val="19"/>
                <w:rtl/>
              </w:rPr>
              <w:t>4327</w:t>
            </w:r>
            <w:r w:rsidRPr="000842C4">
              <w:rPr>
                <w:rFonts w:cs="B Nazanin" w:hint="cs"/>
                <w:b/>
                <w:bCs/>
                <w:sz w:val="19"/>
                <w:szCs w:val="19"/>
                <w:rtl/>
              </w:rPr>
              <w:t>ه‍</w:t>
            </w:r>
          </w:p>
          <w:p w14:paraId="4CED8C09" w14:textId="05135A6C" w:rsidR="008E63B5" w:rsidRDefault="008E63B5" w:rsidP="008E63B5">
            <w:pPr>
              <w:spacing w:line="252" w:lineRule="auto"/>
              <w:jc w:val="center"/>
              <w:rPr>
                <w:rFonts w:cs="B Nazanin"/>
                <w:b/>
                <w:bCs/>
                <w:sz w:val="19"/>
                <w:szCs w:val="19"/>
                <w:rtl/>
              </w:rPr>
            </w:pPr>
            <w:r>
              <w:rPr>
                <w:rFonts w:cs="B Nazanin" w:hint="cs"/>
                <w:b/>
                <w:bCs/>
                <w:sz w:val="19"/>
                <w:szCs w:val="19"/>
                <w:rtl/>
              </w:rPr>
              <w:t>20/5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5280935C" w14:textId="77777777" w:rsidR="008E63B5" w:rsidRPr="000842C4" w:rsidRDefault="008E63B5" w:rsidP="008E63B5">
            <w:pPr>
              <w:jc w:val="center"/>
              <w:rPr>
                <w:rFonts w:cs="B Nazanin"/>
                <w:b/>
                <w:bCs/>
                <w:sz w:val="19"/>
                <w:szCs w:val="19"/>
                <w:rtl/>
              </w:rPr>
            </w:pPr>
            <w:r w:rsidRPr="000842C4">
              <w:rPr>
                <w:rFonts w:cs="B Nazanin" w:hint="cs"/>
                <w:b/>
                <w:bCs/>
                <w:sz w:val="19"/>
                <w:szCs w:val="19"/>
                <w:rtl/>
              </w:rPr>
              <w:t>تصویب‌نامه</w:t>
            </w:r>
          </w:p>
          <w:p w14:paraId="50220A63" w14:textId="29A21E1E" w:rsidR="008E63B5" w:rsidRPr="000842C4" w:rsidRDefault="008E63B5" w:rsidP="008E63B5">
            <w:pPr>
              <w:jc w:val="center"/>
              <w:rPr>
                <w:rFonts w:cs="B Nazanin"/>
                <w:b/>
                <w:bCs/>
                <w:sz w:val="19"/>
                <w:szCs w:val="19"/>
                <w:rtl/>
              </w:rPr>
            </w:pPr>
            <w:r w:rsidRPr="000842C4">
              <w:rPr>
                <w:rFonts w:cs="B Nazanin" w:hint="cs"/>
                <w:b/>
                <w:bCs/>
                <w:sz w:val="19"/>
                <w:szCs w:val="19"/>
                <w:rtl/>
              </w:rPr>
              <w:t>هیأت وزیران</w:t>
            </w:r>
          </w:p>
        </w:tc>
        <w:tc>
          <w:tcPr>
            <w:tcW w:w="4811" w:type="dxa"/>
            <w:tcBorders>
              <w:top w:val="double" w:sz="4" w:space="0" w:color="auto"/>
              <w:left w:val="double" w:sz="4" w:space="0" w:color="auto"/>
              <w:bottom w:val="double" w:sz="4" w:space="0" w:color="auto"/>
              <w:right w:val="double" w:sz="4" w:space="0" w:color="auto"/>
            </w:tcBorders>
            <w:vAlign w:val="center"/>
          </w:tcPr>
          <w:p w14:paraId="44F55EFE" w14:textId="4856AB0D" w:rsidR="008E63B5" w:rsidRDefault="008E63B5" w:rsidP="008E63B5">
            <w:pPr>
              <w:spacing w:line="252" w:lineRule="auto"/>
              <w:jc w:val="center"/>
              <w:rPr>
                <w:rFonts w:cs="B Nazanin"/>
                <w:b/>
                <w:bCs/>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سازمان برنامه و بودجه کشور </w:t>
            </w:r>
            <w:r>
              <w:rPr>
                <w:rFonts w:hint="cs"/>
                <w:b/>
                <w:bCs/>
                <w:spacing w:val="4"/>
                <w:sz w:val="19"/>
                <w:szCs w:val="19"/>
                <w:rtl/>
              </w:rPr>
              <w:t>–</w:t>
            </w:r>
            <w:r>
              <w:rPr>
                <w:rFonts w:cs="B Nazanin" w:hint="cs"/>
                <w:b/>
                <w:bCs/>
                <w:spacing w:val="4"/>
                <w:sz w:val="19"/>
                <w:szCs w:val="19"/>
                <w:rtl/>
              </w:rPr>
              <w:t xml:space="preserve"> بانک مرکزی جمهوری اسلامی ایران </w:t>
            </w:r>
          </w:p>
        </w:tc>
        <w:tc>
          <w:tcPr>
            <w:tcW w:w="4139" w:type="dxa"/>
            <w:tcBorders>
              <w:top w:val="double" w:sz="4" w:space="0" w:color="auto"/>
              <w:left w:val="double" w:sz="4" w:space="0" w:color="auto"/>
              <w:bottom w:val="double" w:sz="4" w:space="0" w:color="auto"/>
              <w:right w:val="double" w:sz="4" w:space="0" w:color="auto"/>
            </w:tcBorders>
            <w:vAlign w:val="center"/>
          </w:tcPr>
          <w:p w14:paraId="144A06C0" w14:textId="79441EE3" w:rsidR="008E63B5" w:rsidRPr="000842C4" w:rsidRDefault="008E63B5" w:rsidP="008E63B5">
            <w:pPr>
              <w:spacing w:line="252" w:lineRule="auto"/>
              <w:jc w:val="center"/>
              <w:rPr>
                <w:rFonts w:cs="B Nazanin"/>
                <w:b/>
                <w:bCs/>
                <w:sz w:val="19"/>
                <w:szCs w:val="19"/>
                <w:rtl/>
              </w:rPr>
            </w:pPr>
            <w:r>
              <w:rPr>
                <w:rFonts w:cs="B Nazanin" w:hint="cs"/>
                <w:b/>
                <w:bCs/>
                <w:sz w:val="19"/>
                <w:szCs w:val="19"/>
                <w:rtl/>
              </w:rPr>
              <w:t>تصویب آیین‌نامه اجرایی جزء (3-2-4) بند (ب) ماده (2) قانون تأمین مالی تولید و زیرساخت‌ها (موضوع رتبه‌بندی سطح فعالیت (ضمانت) صندوق‌های تضمین غیردولتی)</w:t>
            </w:r>
          </w:p>
        </w:tc>
        <w:tc>
          <w:tcPr>
            <w:tcW w:w="2384" w:type="dxa"/>
            <w:tcBorders>
              <w:top w:val="double" w:sz="4" w:space="0" w:color="auto"/>
              <w:left w:val="double" w:sz="4" w:space="0" w:color="auto"/>
              <w:bottom w:val="double" w:sz="4" w:space="0" w:color="auto"/>
              <w:right w:val="thinThickSmallGap" w:sz="18" w:space="0" w:color="auto"/>
            </w:tcBorders>
            <w:vAlign w:val="center"/>
          </w:tcPr>
          <w:p w14:paraId="76F1AA5F" w14:textId="77777777" w:rsidR="008E63B5" w:rsidRDefault="008E63B5" w:rsidP="008E63B5">
            <w:pPr>
              <w:ind w:left="26" w:firstLine="26"/>
              <w:jc w:val="center"/>
              <w:rPr>
                <w:rFonts w:cs="B Nazanin"/>
                <w:b/>
                <w:bCs/>
                <w:sz w:val="19"/>
                <w:szCs w:val="19"/>
                <w:rtl/>
              </w:rPr>
            </w:pPr>
          </w:p>
        </w:tc>
      </w:tr>
      <w:tr w:rsidR="00CB108D" w:rsidRPr="00E77EFC" w14:paraId="02FCF093" w14:textId="77777777" w:rsidTr="006B7CAB">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63BA02FF" w14:textId="55B3E703" w:rsidR="008E63B5" w:rsidRDefault="006D4526" w:rsidP="00430E78">
            <w:pPr>
              <w:jc w:val="center"/>
              <w:rPr>
                <w:rFonts w:cs="B Titr"/>
                <w:b/>
                <w:bCs/>
                <w:sz w:val="19"/>
                <w:szCs w:val="19"/>
                <w:rtl/>
              </w:rPr>
            </w:pPr>
            <w:r>
              <w:rPr>
                <w:rFonts w:cs="B Titr" w:hint="cs"/>
                <w:b/>
                <w:bCs/>
                <w:sz w:val="19"/>
                <w:szCs w:val="19"/>
                <w:rtl/>
              </w:rPr>
              <w:t>2</w:t>
            </w:r>
            <w:r w:rsidR="00430E78">
              <w:rPr>
                <w:rFonts w:cs="B Titr" w:hint="cs"/>
                <w:b/>
                <w:bCs/>
                <w:sz w:val="19"/>
                <w:szCs w:val="19"/>
                <w:rtl/>
              </w:rPr>
              <w:t>2</w:t>
            </w:r>
          </w:p>
        </w:tc>
        <w:tc>
          <w:tcPr>
            <w:tcW w:w="1595" w:type="dxa"/>
            <w:tcBorders>
              <w:top w:val="double" w:sz="4" w:space="0" w:color="auto"/>
              <w:left w:val="double" w:sz="4" w:space="0" w:color="auto"/>
              <w:bottom w:val="double" w:sz="4" w:space="0" w:color="auto"/>
              <w:right w:val="double" w:sz="4" w:space="0" w:color="auto"/>
            </w:tcBorders>
            <w:vAlign w:val="center"/>
          </w:tcPr>
          <w:p w14:paraId="7CA1A6B3" w14:textId="77777777" w:rsidR="008E63B5" w:rsidRPr="000842C4" w:rsidRDefault="008E63B5" w:rsidP="008E63B5">
            <w:pPr>
              <w:spacing w:line="252" w:lineRule="auto"/>
              <w:jc w:val="center"/>
              <w:rPr>
                <w:rFonts w:cs="B Nazanin"/>
                <w:b/>
                <w:bCs/>
                <w:sz w:val="19"/>
                <w:szCs w:val="19"/>
                <w:rtl/>
              </w:rPr>
            </w:pPr>
            <w:r>
              <w:rPr>
                <w:rFonts w:cs="B Nazanin" w:hint="cs"/>
                <w:b/>
                <w:bCs/>
                <w:sz w:val="19"/>
                <w:szCs w:val="19"/>
                <w:rtl/>
              </w:rPr>
              <w:t>77910</w:t>
            </w:r>
            <w:r w:rsidRPr="000842C4">
              <w:rPr>
                <w:rFonts w:cs="B Nazanin" w:hint="cs"/>
                <w:b/>
                <w:bCs/>
                <w:sz w:val="19"/>
                <w:szCs w:val="19"/>
                <w:rtl/>
              </w:rPr>
              <w:t>/ت6</w:t>
            </w:r>
            <w:r>
              <w:rPr>
                <w:rFonts w:cs="B Nazanin" w:hint="cs"/>
                <w:b/>
                <w:bCs/>
                <w:sz w:val="19"/>
                <w:szCs w:val="19"/>
                <w:rtl/>
              </w:rPr>
              <w:t>3287</w:t>
            </w:r>
            <w:r w:rsidRPr="000842C4">
              <w:rPr>
                <w:rFonts w:cs="B Nazanin" w:hint="cs"/>
                <w:b/>
                <w:bCs/>
                <w:sz w:val="19"/>
                <w:szCs w:val="19"/>
                <w:rtl/>
              </w:rPr>
              <w:t>ه‍</w:t>
            </w:r>
          </w:p>
          <w:p w14:paraId="7211ED8A" w14:textId="60850F8B" w:rsidR="008E63B5" w:rsidRDefault="008E63B5" w:rsidP="008E63B5">
            <w:pPr>
              <w:spacing w:line="252" w:lineRule="auto"/>
              <w:jc w:val="center"/>
              <w:rPr>
                <w:rFonts w:cs="B Nazanin"/>
                <w:b/>
                <w:bCs/>
                <w:sz w:val="19"/>
                <w:szCs w:val="19"/>
                <w:rtl/>
              </w:rPr>
            </w:pPr>
            <w:r>
              <w:rPr>
                <w:rFonts w:cs="B Nazanin" w:hint="cs"/>
                <w:b/>
                <w:bCs/>
                <w:sz w:val="19"/>
                <w:szCs w:val="19"/>
                <w:rtl/>
              </w:rPr>
              <w:t>20/5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6BB244B3" w14:textId="77777777" w:rsidR="008E63B5" w:rsidRPr="000842C4" w:rsidRDefault="008E63B5" w:rsidP="008E63B5">
            <w:pPr>
              <w:jc w:val="center"/>
              <w:rPr>
                <w:rFonts w:cs="B Nazanin"/>
                <w:b/>
                <w:bCs/>
                <w:sz w:val="19"/>
                <w:szCs w:val="19"/>
                <w:rtl/>
              </w:rPr>
            </w:pPr>
            <w:r w:rsidRPr="000842C4">
              <w:rPr>
                <w:rFonts w:cs="B Nazanin" w:hint="cs"/>
                <w:b/>
                <w:bCs/>
                <w:sz w:val="19"/>
                <w:szCs w:val="19"/>
                <w:rtl/>
              </w:rPr>
              <w:t>تصویب‌نامه</w:t>
            </w:r>
          </w:p>
          <w:p w14:paraId="34D2BF78" w14:textId="310274E0" w:rsidR="008E63B5" w:rsidRPr="000842C4" w:rsidRDefault="008E63B5" w:rsidP="008E63B5">
            <w:pPr>
              <w:jc w:val="center"/>
              <w:rPr>
                <w:rFonts w:cs="B Nazanin"/>
                <w:b/>
                <w:bCs/>
                <w:sz w:val="19"/>
                <w:szCs w:val="19"/>
                <w:rtl/>
              </w:rPr>
            </w:pPr>
            <w:r w:rsidRPr="000842C4">
              <w:rPr>
                <w:rFonts w:cs="B Nazanin" w:hint="cs"/>
                <w:b/>
                <w:bCs/>
                <w:sz w:val="19"/>
                <w:szCs w:val="19"/>
                <w:rtl/>
              </w:rPr>
              <w:t>هیأت وزیران</w:t>
            </w:r>
          </w:p>
        </w:tc>
        <w:tc>
          <w:tcPr>
            <w:tcW w:w="4811" w:type="dxa"/>
            <w:tcBorders>
              <w:top w:val="double" w:sz="4" w:space="0" w:color="auto"/>
              <w:left w:val="double" w:sz="4" w:space="0" w:color="auto"/>
              <w:bottom w:val="double" w:sz="4" w:space="0" w:color="auto"/>
              <w:right w:val="double" w:sz="4" w:space="0" w:color="auto"/>
            </w:tcBorders>
            <w:vAlign w:val="center"/>
          </w:tcPr>
          <w:p w14:paraId="14082DA5" w14:textId="464A73F1" w:rsidR="008E63B5" w:rsidRDefault="008E63B5" w:rsidP="008E63B5">
            <w:pPr>
              <w:spacing w:line="252" w:lineRule="auto"/>
              <w:jc w:val="center"/>
              <w:rPr>
                <w:rFonts w:cs="B Nazanin"/>
                <w:b/>
                <w:bCs/>
                <w:sz w:val="19"/>
                <w:szCs w:val="19"/>
                <w:rtl/>
              </w:rPr>
            </w:pPr>
            <w:r>
              <w:rPr>
                <w:rFonts w:cs="B Nazanin" w:hint="cs"/>
                <w:b/>
                <w:bCs/>
                <w:sz w:val="19"/>
                <w:szCs w:val="19"/>
                <w:rtl/>
              </w:rPr>
              <w:t xml:space="preserve">وزارت صنعت، معدن و تجارت </w:t>
            </w:r>
            <w:r>
              <w:rPr>
                <w:rFonts w:hint="cs"/>
                <w:b/>
                <w:bCs/>
                <w:sz w:val="19"/>
                <w:szCs w:val="19"/>
                <w:rtl/>
              </w:rPr>
              <w:t>–</w:t>
            </w:r>
            <w:r>
              <w:rPr>
                <w:rFonts w:cs="B Nazanin" w:hint="cs"/>
                <w:b/>
                <w:bCs/>
                <w:sz w:val="19"/>
                <w:szCs w:val="19"/>
                <w:rtl/>
              </w:rPr>
              <w:t xml:space="preserve"> وزارت امور اقتصادی و دارایی </w:t>
            </w:r>
            <w:r>
              <w:rPr>
                <w:rFonts w:hint="cs"/>
                <w:b/>
                <w:bCs/>
                <w:sz w:val="19"/>
                <w:szCs w:val="19"/>
                <w:rtl/>
              </w:rPr>
              <w:t>–</w:t>
            </w:r>
            <w:r>
              <w:rPr>
                <w:rFonts w:cs="B Nazanin" w:hint="cs"/>
                <w:b/>
                <w:bCs/>
                <w:sz w:val="19"/>
                <w:szCs w:val="19"/>
                <w:rtl/>
              </w:rPr>
              <w:t xml:space="preserve"> وزارت تعاون، کار و رفاه اجتماعی - وزارت جهاد کشاورزی </w:t>
            </w:r>
            <w:r>
              <w:rPr>
                <w:rFonts w:hint="cs"/>
                <w:b/>
                <w:bCs/>
                <w:sz w:val="19"/>
                <w:szCs w:val="19"/>
                <w:rtl/>
              </w:rPr>
              <w:t>–</w:t>
            </w:r>
            <w:r>
              <w:rPr>
                <w:rFonts w:cs="B Nazanin" w:hint="cs"/>
                <w:b/>
                <w:bCs/>
                <w:sz w:val="19"/>
                <w:szCs w:val="19"/>
                <w:rtl/>
              </w:rPr>
              <w:t xml:space="preserve"> </w:t>
            </w:r>
            <w:r w:rsidRPr="000842C4">
              <w:rPr>
                <w:rFonts w:cs="B Nazanin" w:hint="cs"/>
                <w:b/>
                <w:bCs/>
                <w:sz w:val="19"/>
                <w:szCs w:val="19"/>
                <w:rtl/>
              </w:rPr>
              <w:t>سازمان برنامه و بودجه کشور</w:t>
            </w:r>
            <w:r>
              <w:rPr>
                <w:rFonts w:cs="B Nazanin" w:hint="cs"/>
                <w:b/>
                <w:bCs/>
                <w:sz w:val="19"/>
                <w:szCs w:val="19"/>
                <w:rtl/>
              </w:rPr>
              <w:t xml:space="preserve"> </w:t>
            </w:r>
            <w:r>
              <w:rPr>
                <w:rFonts w:hint="cs"/>
                <w:b/>
                <w:bCs/>
                <w:sz w:val="19"/>
                <w:szCs w:val="19"/>
                <w:rtl/>
              </w:rPr>
              <w:t>–</w:t>
            </w:r>
            <w:r>
              <w:rPr>
                <w:rFonts w:cs="B Nazanin" w:hint="cs"/>
                <w:b/>
                <w:bCs/>
                <w:sz w:val="19"/>
                <w:szCs w:val="19"/>
                <w:rtl/>
              </w:rPr>
              <w:t xml:space="preserve"> بانک مرکزی جمهوری اسلامی ایران </w:t>
            </w:r>
          </w:p>
        </w:tc>
        <w:tc>
          <w:tcPr>
            <w:tcW w:w="4139" w:type="dxa"/>
            <w:tcBorders>
              <w:top w:val="double" w:sz="4" w:space="0" w:color="auto"/>
              <w:left w:val="double" w:sz="4" w:space="0" w:color="auto"/>
              <w:bottom w:val="double" w:sz="4" w:space="0" w:color="auto"/>
              <w:right w:val="double" w:sz="4" w:space="0" w:color="auto"/>
            </w:tcBorders>
            <w:vAlign w:val="center"/>
          </w:tcPr>
          <w:p w14:paraId="18CBDE9F" w14:textId="314EB1BA" w:rsidR="008E63B5" w:rsidRPr="000842C4" w:rsidRDefault="008E63B5" w:rsidP="008E63B5">
            <w:pPr>
              <w:spacing w:line="252" w:lineRule="auto"/>
              <w:jc w:val="center"/>
              <w:rPr>
                <w:rFonts w:cs="B Nazanin"/>
                <w:b/>
                <w:bCs/>
                <w:sz w:val="19"/>
                <w:szCs w:val="19"/>
                <w:rtl/>
              </w:rPr>
            </w:pPr>
            <w:r w:rsidRPr="000842C4">
              <w:rPr>
                <w:rFonts w:cs="B Nazanin" w:hint="cs"/>
                <w:b/>
                <w:bCs/>
                <w:sz w:val="19"/>
                <w:szCs w:val="19"/>
                <w:rtl/>
              </w:rPr>
              <w:t xml:space="preserve">تصویب </w:t>
            </w:r>
            <w:r>
              <w:rPr>
                <w:rFonts w:cs="B Nazanin" w:hint="cs"/>
                <w:b/>
                <w:bCs/>
                <w:sz w:val="19"/>
                <w:szCs w:val="19"/>
                <w:rtl/>
              </w:rPr>
              <w:t>اساسنامه صندوق حمایت از سرمایه‌گذاری صنایع کوچک</w:t>
            </w:r>
          </w:p>
        </w:tc>
        <w:tc>
          <w:tcPr>
            <w:tcW w:w="2384" w:type="dxa"/>
            <w:tcBorders>
              <w:top w:val="double" w:sz="4" w:space="0" w:color="auto"/>
              <w:left w:val="double" w:sz="4" w:space="0" w:color="auto"/>
              <w:bottom w:val="double" w:sz="4" w:space="0" w:color="auto"/>
              <w:right w:val="thinThickSmallGap" w:sz="18" w:space="0" w:color="auto"/>
            </w:tcBorders>
            <w:vAlign w:val="center"/>
          </w:tcPr>
          <w:p w14:paraId="60283EC5" w14:textId="77777777" w:rsidR="008E63B5" w:rsidRDefault="008E63B5" w:rsidP="008E63B5">
            <w:pPr>
              <w:ind w:left="26" w:firstLine="26"/>
              <w:jc w:val="center"/>
              <w:rPr>
                <w:rFonts w:cs="B Nazanin"/>
                <w:b/>
                <w:bCs/>
                <w:sz w:val="19"/>
                <w:szCs w:val="19"/>
                <w:rtl/>
              </w:rPr>
            </w:pPr>
          </w:p>
        </w:tc>
      </w:tr>
      <w:tr w:rsidR="00430E78" w:rsidRPr="00E77EFC" w14:paraId="7A3A7541" w14:textId="77777777" w:rsidTr="006B7CAB">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4E95C66D" w14:textId="23F36633" w:rsidR="00430E78" w:rsidRDefault="00430E78" w:rsidP="00430E78">
            <w:pPr>
              <w:jc w:val="center"/>
              <w:rPr>
                <w:rFonts w:cs="B Titr"/>
                <w:b/>
                <w:bCs/>
                <w:sz w:val="19"/>
                <w:szCs w:val="19"/>
                <w:rtl/>
              </w:rPr>
            </w:pPr>
            <w:r>
              <w:rPr>
                <w:rFonts w:cs="B Titr" w:hint="cs"/>
                <w:b/>
                <w:bCs/>
                <w:sz w:val="19"/>
                <w:szCs w:val="19"/>
                <w:rtl/>
              </w:rPr>
              <w:t>23</w:t>
            </w:r>
          </w:p>
        </w:tc>
        <w:tc>
          <w:tcPr>
            <w:tcW w:w="1595" w:type="dxa"/>
            <w:tcBorders>
              <w:top w:val="double" w:sz="4" w:space="0" w:color="auto"/>
              <w:left w:val="double" w:sz="4" w:space="0" w:color="auto"/>
              <w:bottom w:val="thickThinSmallGap" w:sz="24" w:space="0" w:color="auto"/>
              <w:right w:val="double" w:sz="4" w:space="0" w:color="auto"/>
            </w:tcBorders>
            <w:vAlign w:val="center"/>
          </w:tcPr>
          <w:p w14:paraId="690BC236" w14:textId="77777777" w:rsidR="00430E78" w:rsidRPr="000842C4" w:rsidRDefault="00430E78" w:rsidP="00430E78">
            <w:pPr>
              <w:spacing w:line="252" w:lineRule="auto"/>
              <w:jc w:val="center"/>
              <w:rPr>
                <w:rFonts w:cs="B Nazanin"/>
                <w:b/>
                <w:bCs/>
                <w:sz w:val="19"/>
                <w:szCs w:val="19"/>
                <w:rtl/>
              </w:rPr>
            </w:pPr>
            <w:r>
              <w:rPr>
                <w:rFonts w:cs="B Nazanin" w:hint="cs"/>
                <w:b/>
                <w:bCs/>
                <w:sz w:val="19"/>
                <w:szCs w:val="19"/>
                <w:rtl/>
              </w:rPr>
              <w:t>77906</w:t>
            </w:r>
            <w:r w:rsidRPr="000842C4">
              <w:rPr>
                <w:rFonts w:cs="B Nazanin" w:hint="cs"/>
                <w:b/>
                <w:bCs/>
                <w:sz w:val="19"/>
                <w:szCs w:val="19"/>
                <w:rtl/>
              </w:rPr>
              <w:t>/ت6</w:t>
            </w:r>
            <w:r>
              <w:rPr>
                <w:rFonts w:cs="B Nazanin" w:hint="cs"/>
                <w:b/>
                <w:bCs/>
                <w:sz w:val="19"/>
                <w:szCs w:val="19"/>
                <w:rtl/>
              </w:rPr>
              <w:t>3746</w:t>
            </w:r>
            <w:r w:rsidRPr="000842C4">
              <w:rPr>
                <w:rFonts w:cs="B Nazanin" w:hint="cs"/>
                <w:b/>
                <w:bCs/>
                <w:sz w:val="19"/>
                <w:szCs w:val="19"/>
                <w:rtl/>
              </w:rPr>
              <w:t>ه‍</w:t>
            </w:r>
          </w:p>
          <w:p w14:paraId="62EA2261" w14:textId="03267E31" w:rsidR="00430E78" w:rsidRDefault="00430E78" w:rsidP="00430E78">
            <w:pPr>
              <w:spacing w:line="252" w:lineRule="auto"/>
              <w:jc w:val="center"/>
              <w:rPr>
                <w:rFonts w:cs="B Nazanin"/>
                <w:b/>
                <w:bCs/>
                <w:sz w:val="19"/>
                <w:szCs w:val="19"/>
                <w:rtl/>
              </w:rPr>
            </w:pPr>
            <w:r>
              <w:rPr>
                <w:rFonts w:cs="B Nazanin" w:hint="cs"/>
                <w:b/>
                <w:bCs/>
                <w:sz w:val="19"/>
                <w:szCs w:val="19"/>
                <w:rtl/>
              </w:rPr>
              <w:t>20/5</w:t>
            </w:r>
            <w:r w:rsidRPr="000842C4">
              <w:rPr>
                <w:rFonts w:cs="B Nazanin" w:hint="cs"/>
                <w:b/>
                <w:bCs/>
                <w:sz w:val="19"/>
                <w:szCs w:val="19"/>
                <w:rtl/>
              </w:rPr>
              <w:t>/1404</w:t>
            </w:r>
          </w:p>
        </w:tc>
        <w:tc>
          <w:tcPr>
            <w:tcW w:w="1628" w:type="dxa"/>
            <w:tcBorders>
              <w:top w:val="double" w:sz="4" w:space="0" w:color="auto"/>
              <w:left w:val="double" w:sz="4" w:space="0" w:color="auto"/>
              <w:bottom w:val="thickThinSmallGap" w:sz="24" w:space="0" w:color="auto"/>
              <w:right w:val="double" w:sz="4" w:space="0" w:color="auto"/>
            </w:tcBorders>
            <w:vAlign w:val="center"/>
          </w:tcPr>
          <w:p w14:paraId="76C3D8D7" w14:textId="77777777" w:rsidR="00430E78" w:rsidRPr="000842C4" w:rsidRDefault="00430E78" w:rsidP="00430E78">
            <w:pPr>
              <w:jc w:val="center"/>
              <w:rPr>
                <w:rFonts w:cs="B Nazanin"/>
                <w:b/>
                <w:bCs/>
                <w:sz w:val="19"/>
                <w:szCs w:val="19"/>
                <w:rtl/>
              </w:rPr>
            </w:pPr>
            <w:r w:rsidRPr="000842C4">
              <w:rPr>
                <w:rFonts w:cs="B Nazanin" w:hint="cs"/>
                <w:b/>
                <w:bCs/>
                <w:sz w:val="19"/>
                <w:szCs w:val="19"/>
                <w:rtl/>
              </w:rPr>
              <w:t>تصویب‌نامه</w:t>
            </w:r>
          </w:p>
          <w:p w14:paraId="4B35DAD3" w14:textId="5262B568" w:rsidR="00430E78" w:rsidRPr="000842C4" w:rsidRDefault="00430E78" w:rsidP="00430E78">
            <w:pPr>
              <w:jc w:val="center"/>
              <w:rPr>
                <w:rFonts w:cs="B Nazanin"/>
                <w:b/>
                <w:bCs/>
                <w:sz w:val="19"/>
                <w:szCs w:val="19"/>
                <w:rtl/>
              </w:rPr>
            </w:pPr>
            <w:r w:rsidRPr="000842C4">
              <w:rPr>
                <w:rFonts w:cs="B Nazanin" w:hint="cs"/>
                <w:b/>
                <w:bCs/>
                <w:sz w:val="19"/>
                <w:szCs w:val="19"/>
                <w:rtl/>
              </w:rPr>
              <w:t>هیأت وزیران</w:t>
            </w:r>
          </w:p>
        </w:tc>
        <w:tc>
          <w:tcPr>
            <w:tcW w:w="4811" w:type="dxa"/>
            <w:tcBorders>
              <w:top w:val="double" w:sz="4" w:space="0" w:color="auto"/>
              <w:left w:val="double" w:sz="4" w:space="0" w:color="auto"/>
              <w:bottom w:val="thickThinSmallGap" w:sz="24" w:space="0" w:color="auto"/>
              <w:right w:val="double" w:sz="4" w:space="0" w:color="auto"/>
            </w:tcBorders>
            <w:vAlign w:val="center"/>
          </w:tcPr>
          <w:p w14:paraId="6C18A698" w14:textId="2FD62695" w:rsidR="00430E78" w:rsidRDefault="00430E78" w:rsidP="00430E78">
            <w:pPr>
              <w:spacing w:line="252" w:lineRule="auto"/>
              <w:jc w:val="center"/>
              <w:rPr>
                <w:rFonts w:cs="B Nazanin"/>
                <w:b/>
                <w:bCs/>
                <w:sz w:val="19"/>
                <w:szCs w:val="19"/>
                <w:rtl/>
              </w:rPr>
            </w:pPr>
            <w:r>
              <w:rPr>
                <w:rFonts w:cs="B Nazanin" w:hint="cs"/>
                <w:b/>
                <w:bCs/>
                <w:sz w:val="19"/>
                <w:szCs w:val="19"/>
                <w:rtl/>
              </w:rPr>
              <w:t xml:space="preserve">وزارت نیرو </w:t>
            </w:r>
            <w:r>
              <w:rPr>
                <w:rFonts w:hint="cs"/>
                <w:b/>
                <w:bCs/>
                <w:sz w:val="19"/>
                <w:szCs w:val="19"/>
                <w:rtl/>
              </w:rPr>
              <w:t>–</w:t>
            </w:r>
            <w:r>
              <w:rPr>
                <w:rFonts w:cs="B Nazanin" w:hint="cs"/>
                <w:b/>
                <w:bCs/>
                <w:sz w:val="19"/>
                <w:szCs w:val="19"/>
                <w:rtl/>
              </w:rPr>
              <w:t xml:space="preserve"> وزارت امور اقتصادی و دارایی</w:t>
            </w:r>
          </w:p>
        </w:tc>
        <w:tc>
          <w:tcPr>
            <w:tcW w:w="4139" w:type="dxa"/>
            <w:tcBorders>
              <w:top w:val="double" w:sz="4" w:space="0" w:color="auto"/>
              <w:left w:val="double" w:sz="4" w:space="0" w:color="auto"/>
              <w:bottom w:val="thickThinSmallGap" w:sz="24" w:space="0" w:color="auto"/>
              <w:right w:val="double" w:sz="4" w:space="0" w:color="auto"/>
            </w:tcBorders>
            <w:vAlign w:val="center"/>
          </w:tcPr>
          <w:p w14:paraId="08BBFC2D" w14:textId="4592E6C3" w:rsidR="00430E78" w:rsidRPr="000842C4" w:rsidRDefault="00430E78" w:rsidP="00430E78">
            <w:pPr>
              <w:spacing w:line="252" w:lineRule="auto"/>
              <w:jc w:val="center"/>
              <w:rPr>
                <w:rFonts w:cs="B Nazanin"/>
                <w:b/>
                <w:bCs/>
                <w:sz w:val="19"/>
                <w:szCs w:val="19"/>
                <w:rtl/>
              </w:rPr>
            </w:pPr>
            <w:r>
              <w:rPr>
                <w:rFonts w:cs="B Nazanin" w:hint="cs"/>
                <w:b/>
                <w:bCs/>
                <w:sz w:val="19"/>
                <w:szCs w:val="19"/>
                <w:rtl/>
              </w:rPr>
              <w:t>اصلاح ماده (5) اصلاحی اساسنامه شرکت تولید نیروی برق شهید سلیمی موضوع بند (2) تصویب‌نامه شماره 17146</w:t>
            </w:r>
            <w:r w:rsidRPr="000842C4">
              <w:rPr>
                <w:rFonts w:cs="B Nazanin" w:hint="cs"/>
                <w:b/>
                <w:bCs/>
                <w:sz w:val="19"/>
                <w:szCs w:val="19"/>
                <w:rtl/>
              </w:rPr>
              <w:t>/ت6</w:t>
            </w:r>
            <w:r>
              <w:rPr>
                <w:rFonts w:cs="B Nazanin" w:hint="cs"/>
                <w:b/>
                <w:bCs/>
                <w:sz w:val="19"/>
                <w:szCs w:val="19"/>
                <w:rtl/>
              </w:rPr>
              <w:t>3746</w:t>
            </w:r>
            <w:r w:rsidRPr="000842C4">
              <w:rPr>
                <w:rFonts w:cs="B Nazanin" w:hint="cs"/>
                <w:b/>
                <w:bCs/>
                <w:sz w:val="19"/>
                <w:szCs w:val="19"/>
                <w:rtl/>
              </w:rPr>
              <w:t>ه‍</w:t>
            </w:r>
            <w:r>
              <w:rPr>
                <w:rFonts w:cs="B Nazanin" w:hint="cs"/>
                <w:b/>
                <w:bCs/>
                <w:sz w:val="19"/>
                <w:szCs w:val="19"/>
                <w:rtl/>
              </w:rPr>
              <w:t xml:space="preserve"> مورخ 7/2/1404</w:t>
            </w:r>
          </w:p>
        </w:tc>
        <w:tc>
          <w:tcPr>
            <w:tcW w:w="2384" w:type="dxa"/>
            <w:tcBorders>
              <w:top w:val="double" w:sz="4" w:space="0" w:color="auto"/>
              <w:left w:val="double" w:sz="4" w:space="0" w:color="auto"/>
              <w:bottom w:val="thickThinSmallGap" w:sz="24" w:space="0" w:color="auto"/>
              <w:right w:val="thinThickSmallGap" w:sz="18" w:space="0" w:color="auto"/>
            </w:tcBorders>
            <w:vAlign w:val="center"/>
          </w:tcPr>
          <w:p w14:paraId="2EC5EDA4" w14:textId="77777777" w:rsidR="00430E78" w:rsidRDefault="00430E78" w:rsidP="00430E78">
            <w:pPr>
              <w:ind w:left="26" w:firstLine="26"/>
              <w:jc w:val="center"/>
              <w:rPr>
                <w:rFonts w:cs="B Nazanin"/>
                <w:b/>
                <w:bCs/>
                <w:sz w:val="19"/>
                <w:szCs w:val="19"/>
                <w:rtl/>
              </w:rPr>
            </w:pPr>
          </w:p>
        </w:tc>
      </w:tr>
    </w:tbl>
    <w:p w14:paraId="68639149" w14:textId="500E272B" w:rsidR="006D4526" w:rsidRDefault="006D4526">
      <w:pPr>
        <w:rPr>
          <w:rtl/>
        </w:rPr>
      </w:pPr>
    </w:p>
    <w:p w14:paraId="4A0170C4" w14:textId="51C42150" w:rsidR="00430E78" w:rsidRDefault="00430E78">
      <w:pPr>
        <w:rPr>
          <w:rtl/>
        </w:rPr>
      </w:pPr>
    </w:p>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95"/>
        <w:gridCol w:w="1628"/>
        <w:gridCol w:w="4528"/>
        <w:gridCol w:w="3969"/>
        <w:gridCol w:w="2837"/>
      </w:tblGrid>
      <w:tr w:rsidR="00B13EB3" w:rsidRPr="00CB108D" w14:paraId="6A66B0A3" w14:textId="77777777" w:rsidTr="00910087">
        <w:trPr>
          <w:trHeight w:val="130"/>
          <w:jc w:val="center"/>
        </w:trPr>
        <w:tc>
          <w:tcPr>
            <w:tcW w:w="615" w:type="dxa"/>
            <w:tcBorders>
              <w:top w:val="thinThickSmallGap" w:sz="24" w:space="0" w:color="auto"/>
              <w:left w:val="thickThinSmallGap" w:sz="18" w:space="0" w:color="auto"/>
              <w:bottom w:val="thickThinSmallGap" w:sz="24" w:space="0" w:color="auto"/>
              <w:right w:val="thinThickSmallGap" w:sz="24" w:space="0" w:color="auto"/>
            </w:tcBorders>
            <w:shd w:val="clear" w:color="auto" w:fill="CCCCCC"/>
            <w:vAlign w:val="center"/>
          </w:tcPr>
          <w:p w14:paraId="393CA0D4" w14:textId="77777777" w:rsidR="006B7CAB" w:rsidRPr="006B7CAB" w:rsidRDefault="006B7CAB" w:rsidP="006B7CAB">
            <w:pPr>
              <w:jc w:val="center"/>
              <w:rPr>
                <w:rFonts w:cs="B Titr"/>
                <w:sz w:val="18"/>
                <w:szCs w:val="18"/>
              </w:rPr>
            </w:pPr>
            <w:r w:rsidRPr="006B7CAB">
              <w:rPr>
                <w:rFonts w:cs="B Titr" w:hint="cs"/>
                <w:sz w:val="18"/>
                <w:szCs w:val="18"/>
                <w:rtl/>
              </w:rPr>
              <w:lastRenderedPageBreak/>
              <w:t>رديف</w:t>
            </w:r>
          </w:p>
        </w:tc>
        <w:tc>
          <w:tcPr>
            <w:tcW w:w="1595"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65F2C90B" w14:textId="77777777" w:rsidR="006B7CAB" w:rsidRPr="006B7CAB" w:rsidRDefault="006B7CAB" w:rsidP="006B7CAB">
            <w:pPr>
              <w:spacing w:line="252" w:lineRule="auto"/>
              <w:jc w:val="center"/>
              <w:rPr>
                <w:rFonts w:cs="B Titr"/>
                <w:sz w:val="18"/>
                <w:szCs w:val="18"/>
              </w:rPr>
            </w:pPr>
            <w:r w:rsidRPr="006B7CAB">
              <w:rPr>
                <w:rFonts w:cs="B Titr" w:hint="cs"/>
                <w:sz w:val="18"/>
                <w:szCs w:val="18"/>
                <w:rtl/>
              </w:rPr>
              <w:t>شماره و تاريخ‌</w:t>
            </w:r>
          </w:p>
        </w:tc>
        <w:tc>
          <w:tcPr>
            <w:tcW w:w="1628"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2E1797A5" w14:textId="49934808" w:rsidR="006B7CAB" w:rsidRPr="006B7CAB" w:rsidRDefault="006B7CAB" w:rsidP="006B7CAB">
            <w:pPr>
              <w:jc w:val="center"/>
              <w:rPr>
                <w:rFonts w:cs="B Titr"/>
                <w:sz w:val="18"/>
                <w:szCs w:val="18"/>
              </w:rPr>
            </w:pPr>
            <w:r w:rsidRPr="008D5B01">
              <w:rPr>
                <w:rFonts w:cs="B Titr" w:hint="cs"/>
                <w:sz w:val="18"/>
                <w:szCs w:val="18"/>
                <w:rtl/>
              </w:rPr>
              <w:t>قانون / تصويب‌نامه / بخشنامه/ دستورالعمل/ آیین‌نامه</w:t>
            </w:r>
            <w:r>
              <w:rPr>
                <w:rFonts w:cs="B Titr" w:hint="cs"/>
                <w:sz w:val="18"/>
                <w:szCs w:val="18"/>
                <w:rtl/>
              </w:rPr>
              <w:t xml:space="preserve"> / ابلاغیه</w:t>
            </w:r>
          </w:p>
        </w:tc>
        <w:tc>
          <w:tcPr>
            <w:tcW w:w="4528"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5A2156F4" w14:textId="77777777" w:rsidR="006B7CAB" w:rsidRPr="006B7CAB" w:rsidRDefault="006B7CAB" w:rsidP="006B7CAB">
            <w:pPr>
              <w:spacing w:line="252" w:lineRule="auto"/>
              <w:jc w:val="center"/>
              <w:rPr>
                <w:rFonts w:cs="B Titr"/>
                <w:sz w:val="18"/>
                <w:szCs w:val="18"/>
              </w:rPr>
            </w:pPr>
            <w:r w:rsidRPr="006B7CAB">
              <w:rPr>
                <w:rFonts w:cs="B Titr" w:hint="cs"/>
                <w:sz w:val="18"/>
                <w:szCs w:val="18"/>
                <w:rtl/>
              </w:rPr>
              <w:t>وزارتخانه يا سازمان‌هاي ذي‌مدخل</w:t>
            </w:r>
          </w:p>
        </w:tc>
        <w:tc>
          <w:tcPr>
            <w:tcW w:w="3969"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4C11A974" w14:textId="77777777" w:rsidR="006B7CAB" w:rsidRPr="006B7CAB" w:rsidRDefault="006B7CAB" w:rsidP="006B7CAB">
            <w:pPr>
              <w:spacing w:line="252" w:lineRule="auto"/>
              <w:jc w:val="center"/>
              <w:rPr>
                <w:rFonts w:cs="B Titr"/>
                <w:sz w:val="18"/>
                <w:szCs w:val="18"/>
              </w:rPr>
            </w:pPr>
            <w:r w:rsidRPr="006B7CAB">
              <w:rPr>
                <w:rFonts w:cs="B Titr" w:hint="cs"/>
                <w:sz w:val="18"/>
                <w:szCs w:val="18"/>
                <w:rtl/>
              </w:rPr>
              <w:t>متن قانون مصوبه / بخشنامه/ دستورالعمل/آیین‌نامه</w:t>
            </w:r>
          </w:p>
        </w:tc>
        <w:tc>
          <w:tcPr>
            <w:tcW w:w="2837" w:type="dxa"/>
            <w:tcBorders>
              <w:top w:val="thinThickSmallGap" w:sz="24" w:space="0" w:color="auto"/>
              <w:left w:val="thinThickSmallGap" w:sz="24" w:space="0" w:color="auto"/>
              <w:bottom w:val="thickThinSmallGap" w:sz="24" w:space="0" w:color="auto"/>
              <w:right w:val="thinThickSmallGap" w:sz="18" w:space="0" w:color="auto"/>
            </w:tcBorders>
            <w:shd w:val="clear" w:color="auto" w:fill="CCCCCC"/>
            <w:vAlign w:val="center"/>
          </w:tcPr>
          <w:p w14:paraId="5C9EA6AC" w14:textId="77777777" w:rsidR="006B7CAB" w:rsidRPr="006B7CAB" w:rsidRDefault="006B7CAB" w:rsidP="006B7CAB">
            <w:pPr>
              <w:ind w:left="26" w:firstLine="26"/>
              <w:jc w:val="center"/>
              <w:rPr>
                <w:rFonts w:cs="B Titr"/>
                <w:sz w:val="18"/>
                <w:szCs w:val="18"/>
                <w:rtl/>
              </w:rPr>
            </w:pPr>
            <w:r w:rsidRPr="006B7CAB">
              <w:rPr>
                <w:rFonts w:cs="B Titr" w:hint="cs"/>
                <w:sz w:val="18"/>
                <w:szCs w:val="18"/>
                <w:rtl/>
              </w:rPr>
              <w:t>تكليف</w:t>
            </w:r>
          </w:p>
          <w:p w14:paraId="4D6D0507" w14:textId="77777777" w:rsidR="006B7CAB" w:rsidRPr="006B7CAB" w:rsidRDefault="006B7CAB" w:rsidP="006B7CAB">
            <w:pPr>
              <w:ind w:left="26" w:firstLine="26"/>
              <w:jc w:val="center"/>
              <w:rPr>
                <w:rFonts w:cs="B Titr"/>
                <w:sz w:val="18"/>
                <w:szCs w:val="18"/>
              </w:rPr>
            </w:pPr>
            <w:r w:rsidRPr="006B7CAB">
              <w:rPr>
                <w:rFonts w:cs="B Titr" w:hint="cs"/>
                <w:sz w:val="18"/>
                <w:szCs w:val="18"/>
                <w:rtl/>
              </w:rPr>
              <w:t>وزارت متبوع</w:t>
            </w:r>
          </w:p>
        </w:tc>
      </w:tr>
      <w:tr w:rsidR="00B13EB3" w:rsidRPr="00E77EFC" w14:paraId="71E93294" w14:textId="77777777" w:rsidTr="00910087">
        <w:trPr>
          <w:trHeight w:val="130"/>
          <w:jc w:val="center"/>
        </w:trPr>
        <w:tc>
          <w:tcPr>
            <w:tcW w:w="615" w:type="dxa"/>
            <w:tcBorders>
              <w:top w:val="thickThinSmallGap" w:sz="24" w:space="0" w:color="auto"/>
              <w:left w:val="thickThinSmallGap" w:sz="18" w:space="0" w:color="auto"/>
              <w:bottom w:val="double" w:sz="4" w:space="0" w:color="auto"/>
              <w:right w:val="double" w:sz="4" w:space="0" w:color="auto"/>
            </w:tcBorders>
            <w:vAlign w:val="center"/>
          </w:tcPr>
          <w:p w14:paraId="2387D615" w14:textId="3CCB8729" w:rsidR="006B7CAB" w:rsidRDefault="006B7CAB" w:rsidP="006B7CAB">
            <w:pPr>
              <w:jc w:val="center"/>
              <w:rPr>
                <w:rFonts w:cs="B Titr"/>
                <w:b/>
                <w:bCs/>
                <w:sz w:val="19"/>
                <w:szCs w:val="19"/>
                <w:rtl/>
              </w:rPr>
            </w:pPr>
            <w:r>
              <w:rPr>
                <w:rFonts w:cs="B Titr" w:hint="cs"/>
                <w:b/>
                <w:bCs/>
                <w:sz w:val="19"/>
                <w:szCs w:val="19"/>
                <w:rtl/>
              </w:rPr>
              <w:t>24</w:t>
            </w:r>
          </w:p>
        </w:tc>
        <w:tc>
          <w:tcPr>
            <w:tcW w:w="1595" w:type="dxa"/>
            <w:tcBorders>
              <w:top w:val="thickThinSmallGap" w:sz="24" w:space="0" w:color="auto"/>
              <w:left w:val="double" w:sz="4" w:space="0" w:color="auto"/>
              <w:bottom w:val="double" w:sz="4" w:space="0" w:color="auto"/>
              <w:right w:val="double" w:sz="4" w:space="0" w:color="auto"/>
            </w:tcBorders>
            <w:vAlign w:val="center"/>
          </w:tcPr>
          <w:p w14:paraId="330509DB" w14:textId="77777777" w:rsidR="006B7CAB" w:rsidRPr="000842C4" w:rsidRDefault="006B7CAB" w:rsidP="006B7CAB">
            <w:pPr>
              <w:spacing w:line="252" w:lineRule="auto"/>
              <w:jc w:val="center"/>
              <w:rPr>
                <w:rFonts w:cs="B Nazanin"/>
                <w:b/>
                <w:bCs/>
                <w:sz w:val="19"/>
                <w:szCs w:val="19"/>
                <w:rtl/>
              </w:rPr>
            </w:pPr>
            <w:r>
              <w:rPr>
                <w:rFonts w:cs="B Nazanin" w:hint="cs"/>
                <w:b/>
                <w:bCs/>
                <w:sz w:val="19"/>
                <w:szCs w:val="19"/>
                <w:rtl/>
              </w:rPr>
              <w:t>77914</w:t>
            </w:r>
            <w:r w:rsidRPr="000842C4">
              <w:rPr>
                <w:rFonts w:cs="B Nazanin" w:hint="cs"/>
                <w:b/>
                <w:bCs/>
                <w:sz w:val="19"/>
                <w:szCs w:val="19"/>
                <w:rtl/>
              </w:rPr>
              <w:t>/ت6</w:t>
            </w:r>
            <w:r>
              <w:rPr>
                <w:rFonts w:cs="B Nazanin" w:hint="cs"/>
                <w:b/>
                <w:bCs/>
                <w:sz w:val="19"/>
                <w:szCs w:val="19"/>
                <w:rtl/>
              </w:rPr>
              <w:t>3919</w:t>
            </w:r>
            <w:r w:rsidRPr="000842C4">
              <w:rPr>
                <w:rFonts w:cs="B Nazanin" w:hint="cs"/>
                <w:b/>
                <w:bCs/>
                <w:sz w:val="19"/>
                <w:szCs w:val="19"/>
                <w:rtl/>
              </w:rPr>
              <w:t>ه‍</w:t>
            </w:r>
          </w:p>
          <w:p w14:paraId="2D2C9DDA" w14:textId="6357F5DE" w:rsidR="006B7CAB" w:rsidRDefault="006B7CAB" w:rsidP="006B7CAB">
            <w:pPr>
              <w:spacing w:line="252" w:lineRule="auto"/>
              <w:jc w:val="center"/>
              <w:rPr>
                <w:rFonts w:cs="B Nazanin"/>
                <w:b/>
                <w:bCs/>
                <w:sz w:val="19"/>
                <w:szCs w:val="19"/>
                <w:rtl/>
              </w:rPr>
            </w:pPr>
            <w:r>
              <w:rPr>
                <w:rFonts w:cs="B Nazanin" w:hint="cs"/>
                <w:b/>
                <w:bCs/>
                <w:sz w:val="19"/>
                <w:szCs w:val="19"/>
                <w:rtl/>
              </w:rPr>
              <w:t>20/5</w:t>
            </w:r>
            <w:r w:rsidRPr="000842C4">
              <w:rPr>
                <w:rFonts w:cs="B Nazanin" w:hint="cs"/>
                <w:b/>
                <w:bCs/>
                <w:sz w:val="19"/>
                <w:szCs w:val="19"/>
                <w:rtl/>
              </w:rPr>
              <w:t>/1404</w:t>
            </w:r>
          </w:p>
        </w:tc>
        <w:tc>
          <w:tcPr>
            <w:tcW w:w="1628" w:type="dxa"/>
            <w:tcBorders>
              <w:top w:val="thickThinSmallGap" w:sz="24" w:space="0" w:color="auto"/>
              <w:left w:val="double" w:sz="4" w:space="0" w:color="auto"/>
              <w:bottom w:val="double" w:sz="4" w:space="0" w:color="auto"/>
              <w:right w:val="double" w:sz="4" w:space="0" w:color="auto"/>
            </w:tcBorders>
            <w:vAlign w:val="center"/>
          </w:tcPr>
          <w:p w14:paraId="40802149" w14:textId="77777777" w:rsidR="006B7CAB" w:rsidRPr="000842C4" w:rsidRDefault="006B7CAB" w:rsidP="006B7CAB">
            <w:pPr>
              <w:jc w:val="center"/>
              <w:rPr>
                <w:rFonts w:cs="B Nazanin"/>
                <w:b/>
                <w:bCs/>
                <w:sz w:val="19"/>
                <w:szCs w:val="19"/>
                <w:rtl/>
              </w:rPr>
            </w:pPr>
            <w:r w:rsidRPr="000842C4">
              <w:rPr>
                <w:rFonts w:cs="B Nazanin" w:hint="cs"/>
                <w:b/>
                <w:bCs/>
                <w:sz w:val="19"/>
                <w:szCs w:val="19"/>
                <w:rtl/>
              </w:rPr>
              <w:t>تصویب‌نامه</w:t>
            </w:r>
          </w:p>
          <w:p w14:paraId="23B06CD8" w14:textId="0E89CCFB" w:rsidR="006B7CAB" w:rsidRPr="000842C4" w:rsidRDefault="006B7CAB" w:rsidP="006B7CAB">
            <w:pPr>
              <w:jc w:val="center"/>
              <w:rPr>
                <w:rFonts w:cs="B Nazanin"/>
                <w:b/>
                <w:bCs/>
                <w:sz w:val="19"/>
                <w:szCs w:val="19"/>
                <w:rtl/>
              </w:rPr>
            </w:pPr>
            <w:r w:rsidRPr="000842C4">
              <w:rPr>
                <w:rFonts w:cs="B Nazanin" w:hint="cs"/>
                <w:b/>
                <w:bCs/>
                <w:sz w:val="19"/>
                <w:szCs w:val="19"/>
                <w:rtl/>
              </w:rPr>
              <w:t>هیأت وزیران</w:t>
            </w:r>
          </w:p>
        </w:tc>
        <w:tc>
          <w:tcPr>
            <w:tcW w:w="4528" w:type="dxa"/>
            <w:tcBorders>
              <w:top w:val="thickThinSmallGap" w:sz="24" w:space="0" w:color="auto"/>
              <w:left w:val="double" w:sz="4" w:space="0" w:color="auto"/>
              <w:bottom w:val="double" w:sz="4" w:space="0" w:color="auto"/>
              <w:right w:val="double" w:sz="4" w:space="0" w:color="auto"/>
            </w:tcBorders>
            <w:vAlign w:val="center"/>
          </w:tcPr>
          <w:p w14:paraId="424C5A3C" w14:textId="57897C65" w:rsidR="006B7CAB" w:rsidRDefault="006B7CAB" w:rsidP="006B7CAB">
            <w:pPr>
              <w:spacing w:line="252" w:lineRule="auto"/>
              <w:jc w:val="center"/>
              <w:rPr>
                <w:rFonts w:cs="B Nazanin"/>
                <w:b/>
                <w:bCs/>
                <w:sz w:val="19"/>
                <w:szCs w:val="19"/>
                <w:rtl/>
              </w:rPr>
            </w:pPr>
            <w:r>
              <w:rPr>
                <w:rFonts w:cs="B Nazanin" w:hint="cs"/>
                <w:b/>
                <w:bCs/>
                <w:sz w:val="19"/>
                <w:szCs w:val="19"/>
                <w:rtl/>
              </w:rPr>
              <w:t xml:space="preserve">وزارت نیرو </w:t>
            </w:r>
            <w:r>
              <w:rPr>
                <w:rFonts w:hint="cs"/>
                <w:b/>
                <w:bCs/>
                <w:sz w:val="19"/>
                <w:szCs w:val="19"/>
                <w:rtl/>
              </w:rPr>
              <w:t>–</w:t>
            </w:r>
            <w:r>
              <w:rPr>
                <w:rFonts w:cs="B Nazanin" w:hint="cs"/>
                <w:b/>
                <w:bCs/>
                <w:sz w:val="19"/>
                <w:szCs w:val="19"/>
                <w:rtl/>
              </w:rPr>
              <w:t xml:space="preserve"> وزارت امور اقتصادی و دارایی</w:t>
            </w:r>
          </w:p>
        </w:tc>
        <w:tc>
          <w:tcPr>
            <w:tcW w:w="3969" w:type="dxa"/>
            <w:tcBorders>
              <w:top w:val="thickThinSmallGap" w:sz="24" w:space="0" w:color="auto"/>
              <w:left w:val="double" w:sz="4" w:space="0" w:color="auto"/>
              <w:bottom w:val="double" w:sz="4" w:space="0" w:color="auto"/>
              <w:right w:val="double" w:sz="4" w:space="0" w:color="auto"/>
            </w:tcBorders>
            <w:vAlign w:val="center"/>
          </w:tcPr>
          <w:p w14:paraId="062E7961" w14:textId="507605E8" w:rsidR="006B7CAB" w:rsidRPr="000842C4" w:rsidRDefault="006B7CAB" w:rsidP="006B7CAB">
            <w:pPr>
              <w:spacing w:line="252" w:lineRule="auto"/>
              <w:jc w:val="center"/>
              <w:rPr>
                <w:rFonts w:cs="B Nazanin"/>
                <w:b/>
                <w:bCs/>
                <w:sz w:val="19"/>
                <w:szCs w:val="19"/>
                <w:rtl/>
              </w:rPr>
            </w:pPr>
            <w:r>
              <w:rPr>
                <w:rFonts w:cs="B Nazanin" w:hint="cs"/>
                <w:b/>
                <w:bCs/>
                <w:sz w:val="19"/>
                <w:szCs w:val="19"/>
                <w:rtl/>
              </w:rPr>
              <w:t xml:space="preserve">اصلاح اساسنامه شرکت‌های سهامی برق منطقه‌ای تهران، خوزستان، خرساان، اصفهان، آذربایجان، مازندران، فارس، کرمان، سیستان و بلوچستان، باختر، هرمزگان، زنجان، غرب، گیلان، یزد، سمنان، شرکت سهامی مدیریت شبکه برق ایران و شرکت مادر تخصصی مدیریت تولید، انتقال و توزیع نیروی برق ایران (توانیر) </w:t>
            </w:r>
          </w:p>
        </w:tc>
        <w:tc>
          <w:tcPr>
            <w:tcW w:w="2837" w:type="dxa"/>
            <w:tcBorders>
              <w:top w:val="thickThinSmallGap" w:sz="24" w:space="0" w:color="auto"/>
              <w:left w:val="double" w:sz="4" w:space="0" w:color="auto"/>
              <w:bottom w:val="double" w:sz="4" w:space="0" w:color="auto"/>
              <w:right w:val="thinThickSmallGap" w:sz="18" w:space="0" w:color="auto"/>
            </w:tcBorders>
            <w:vAlign w:val="center"/>
          </w:tcPr>
          <w:p w14:paraId="3FF33FF3" w14:textId="77777777" w:rsidR="006B7CAB" w:rsidRDefault="006B7CAB" w:rsidP="006B7CAB">
            <w:pPr>
              <w:ind w:left="26" w:firstLine="26"/>
              <w:jc w:val="center"/>
              <w:rPr>
                <w:rFonts w:cs="B Nazanin"/>
                <w:b/>
                <w:bCs/>
                <w:sz w:val="19"/>
                <w:szCs w:val="19"/>
                <w:rtl/>
              </w:rPr>
            </w:pPr>
          </w:p>
        </w:tc>
      </w:tr>
      <w:tr w:rsidR="00B13EB3" w:rsidRPr="00E77EFC" w14:paraId="529C9475" w14:textId="77777777" w:rsidTr="00910087">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519EFC41" w14:textId="1F2C6B8E" w:rsidR="006B7CAB" w:rsidRDefault="006B7CAB" w:rsidP="006B7CAB">
            <w:pPr>
              <w:jc w:val="center"/>
              <w:rPr>
                <w:rFonts w:cs="B Titr"/>
                <w:b/>
                <w:bCs/>
                <w:sz w:val="19"/>
                <w:szCs w:val="19"/>
                <w:rtl/>
              </w:rPr>
            </w:pPr>
            <w:r>
              <w:rPr>
                <w:rFonts w:cs="B Titr" w:hint="cs"/>
                <w:b/>
                <w:bCs/>
                <w:sz w:val="19"/>
                <w:szCs w:val="19"/>
                <w:rtl/>
              </w:rPr>
              <w:t>25</w:t>
            </w:r>
          </w:p>
        </w:tc>
        <w:tc>
          <w:tcPr>
            <w:tcW w:w="1595" w:type="dxa"/>
            <w:tcBorders>
              <w:top w:val="double" w:sz="4" w:space="0" w:color="auto"/>
              <w:left w:val="double" w:sz="4" w:space="0" w:color="auto"/>
              <w:bottom w:val="double" w:sz="4" w:space="0" w:color="auto"/>
              <w:right w:val="double" w:sz="4" w:space="0" w:color="auto"/>
            </w:tcBorders>
            <w:vAlign w:val="center"/>
          </w:tcPr>
          <w:p w14:paraId="41952D60" w14:textId="77777777" w:rsidR="006B7CAB" w:rsidRPr="000842C4" w:rsidRDefault="006B7CAB" w:rsidP="006B7CAB">
            <w:pPr>
              <w:spacing w:line="252" w:lineRule="auto"/>
              <w:jc w:val="center"/>
              <w:rPr>
                <w:rFonts w:cs="B Nazanin"/>
                <w:b/>
                <w:bCs/>
                <w:sz w:val="19"/>
                <w:szCs w:val="19"/>
                <w:rtl/>
              </w:rPr>
            </w:pPr>
            <w:r>
              <w:rPr>
                <w:rFonts w:cs="B Nazanin" w:hint="cs"/>
                <w:b/>
                <w:bCs/>
                <w:sz w:val="19"/>
                <w:szCs w:val="19"/>
                <w:rtl/>
              </w:rPr>
              <w:t>77908</w:t>
            </w:r>
            <w:r w:rsidRPr="000842C4">
              <w:rPr>
                <w:rFonts w:cs="B Nazanin" w:hint="cs"/>
                <w:b/>
                <w:bCs/>
                <w:sz w:val="19"/>
                <w:szCs w:val="19"/>
                <w:rtl/>
              </w:rPr>
              <w:t>/ت6</w:t>
            </w:r>
            <w:r>
              <w:rPr>
                <w:rFonts w:cs="B Nazanin" w:hint="cs"/>
                <w:b/>
                <w:bCs/>
                <w:sz w:val="19"/>
                <w:szCs w:val="19"/>
                <w:rtl/>
              </w:rPr>
              <w:t>4101</w:t>
            </w:r>
            <w:r w:rsidRPr="000842C4">
              <w:rPr>
                <w:rFonts w:cs="B Nazanin" w:hint="cs"/>
                <w:b/>
                <w:bCs/>
                <w:sz w:val="19"/>
                <w:szCs w:val="19"/>
                <w:rtl/>
              </w:rPr>
              <w:t>ه‍</w:t>
            </w:r>
          </w:p>
          <w:p w14:paraId="5B402433" w14:textId="12FA8276" w:rsidR="006B7CAB" w:rsidRDefault="006B7CAB" w:rsidP="006B7CAB">
            <w:pPr>
              <w:spacing w:line="252" w:lineRule="auto"/>
              <w:jc w:val="center"/>
              <w:rPr>
                <w:rFonts w:cs="B Nazanin"/>
                <w:b/>
                <w:bCs/>
                <w:sz w:val="19"/>
                <w:szCs w:val="19"/>
                <w:rtl/>
              </w:rPr>
            </w:pPr>
            <w:r>
              <w:rPr>
                <w:rFonts w:cs="B Nazanin" w:hint="cs"/>
                <w:b/>
                <w:bCs/>
                <w:sz w:val="19"/>
                <w:szCs w:val="19"/>
                <w:rtl/>
              </w:rPr>
              <w:t>20/5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2F6BA064" w14:textId="77777777" w:rsidR="006B7CAB" w:rsidRPr="000842C4" w:rsidRDefault="006B7CAB" w:rsidP="006B7CAB">
            <w:pPr>
              <w:jc w:val="center"/>
              <w:rPr>
                <w:rFonts w:cs="B Nazanin"/>
                <w:b/>
                <w:bCs/>
                <w:sz w:val="19"/>
                <w:szCs w:val="19"/>
                <w:rtl/>
              </w:rPr>
            </w:pPr>
            <w:r w:rsidRPr="000842C4">
              <w:rPr>
                <w:rFonts w:cs="B Nazanin" w:hint="cs"/>
                <w:b/>
                <w:bCs/>
                <w:sz w:val="19"/>
                <w:szCs w:val="19"/>
                <w:rtl/>
              </w:rPr>
              <w:t>تصویب‌نامه</w:t>
            </w:r>
          </w:p>
          <w:p w14:paraId="46B9A985" w14:textId="4EF4E6A8" w:rsidR="006B7CAB" w:rsidRPr="000842C4" w:rsidRDefault="006B7CAB" w:rsidP="006B7CAB">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5BA929DB" w14:textId="24419C11" w:rsidR="006B7CAB" w:rsidRDefault="006B7CAB" w:rsidP="006B7CAB">
            <w:pPr>
              <w:spacing w:line="252" w:lineRule="auto"/>
              <w:jc w:val="center"/>
              <w:rPr>
                <w:rFonts w:cs="B Nazanin"/>
                <w:b/>
                <w:bCs/>
                <w:sz w:val="19"/>
                <w:szCs w:val="19"/>
                <w:rtl/>
              </w:rPr>
            </w:pPr>
            <w:r>
              <w:rPr>
                <w:rFonts w:cs="B Nazanin" w:hint="cs"/>
                <w:b/>
                <w:bCs/>
                <w:sz w:val="19"/>
                <w:szCs w:val="19"/>
                <w:rtl/>
              </w:rPr>
              <w:t xml:space="preserve">وزارت فرهنگ و ارشاد اسلامی </w:t>
            </w:r>
            <w:r>
              <w:rPr>
                <w:rFonts w:hint="cs"/>
                <w:b/>
                <w:bCs/>
                <w:sz w:val="19"/>
                <w:szCs w:val="19"/>
                <w:rtl/>
              </w:rPr>
              <w:t>–</w:t>
            </w:r>
            <w:r>
              <w:rPr>
                <w:rFonts w:cs="B Nazanin" w:hint="cs"/>
                <w:b/>
                <w:bCs/>
                <w:sz w:val="19"/>
                <w:szCs w:val="19"/>
                <w:rtl/>
              </w:rPr>
              <w:t xml:space="preserve"> وزارت امور اقتصادی و دارایی </w:t>
            </w:r>
            <w:r>
              <w:rPr>
                <w:rFonts w:hint="cs"/>
                <w:b/>
                <w:bCs/>
                <w:sz w:val="19"/>
                <w:szCs w:val="19"/>
                <w:rtl/>
              </w:rPr>
              <w:t>–</w:t>
            </w:r>
            <w:r>
              <w:rPr>
                <w:rFonts w:cs="B Nazanin" w:hint="cs"/>
                <w:b/>
                <w:bCs/>
                <w:sz w:val="19"/>
                <w:szCs w:val="19"/>
                <w:rtl/>
              </w:rPr>
              <w:t xml:space="preserve"> سازمان برنامه و بودجه کشور </w:t>
            </w:r>
            <w:r>
              <w:rPr>
                <w:rFonts w:hint="cs"/>
                <w:b/>
                <w:bCs/>
                <w:sz w:val="19"/>
                <w:szCs w:val="19"/>
                <w:rtl/>
              </w:rPr>
              <w:t>–</w:t>
            </w:r>
            <w:r>
              <w:rPr>
                <w:rFonts w:cs="B Nazanin" w:hint="cs"/>
                <w:b/>
                <w:bCs/>
                <w:sz w:val="19"/>
                <w:szCs w:val="19"/>
                <w:rtl/>
              </w:rPr>
              <w:t xml:space="preserve"> سازمان ملی بهره‌وری ایران</w:t>
            </w:r>
          </w:p>
        </w:tc>
        <w:tc>
          <w:tcPr>
            <w:tcW w:w="3969" w:type="dxa"/>
            <w:tcBorders>
              <w:top w:val="double" w:sz="4" w:space="0" w:color="auto"/>
              <w:left w:val="double" w:sz="4" w:space="0" w:color="auto"/>
              <w:bottom w:val="double" w:sz="4" w:space="0" w:color="auto"/>
              <w:right w:val="double" w:sz="4" w:space="0" w:color="auto"/>
            </w:tcBorders>
            <w:vAlign w:val="center"/>
          </w:tcPr>
          <w:p w14:paraId="03B7AEE6" w14:textId="040CF446" w:rsidR="006B7CAB" w:rsidRPr="000842C4" w:rsidRDefault="006B7CAB" w:rsidP="006B7CAB">
            <w:pPr>
              <w:spacing w:line="252" w:lineRule="auto"/>
              <w:jc w:val="center"/>
              <w:rPr>
                <w:rFonts w:cs="B Nazanin"/>
                <w:b/>
                <w:bCs/>
                <w:sz w:val="19"/>
                <w:szCs w:val="19"/>
                <w:rtl/>
              </w:rPr>
            </w:pPr>
            <w:r>
              <w:rPr>
                <w:rFonts w:cs="B Nazanin" w:hint="cs"/>
                <w:b/>
                <w:bCs/>
                <w:sz w:val="19"/>
                <w:szCs w:val="19"/>
                <w:rtl/>
              </w:rPr>
              <w:t>تصویب آیین‌نامه چگونگی هزینه‌کرد وجوه حاصل از حق‌التولیه، حق النظاره و هدایای مستقل و جدول میزان حق‌الزحمه امین یا هیأت امنای اماکن مذهبی در سال 1404</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38BD5617" w14:textId="77777777" w:rsidR="006B7CAB" w:rsidRDefault="006B7CAB" w:rsidP="006B7CAB">
            <w:pPr>
              <w:ind w:left="26" w:firstLine="26"/>
              <w:jc w:val="center"/>
              <w:rPr>
                <w:rFonts w:cs="B Nazanin"/>
                <w:b/>
                <w:bCs/>
                <w:sz w:val="19"/>
                <w:szCs w:val="19"/>
                <w:rtl/>
              </w:rPr>
            </w:pPr>
          </w:p>
        </w:tc>
      </w:tr>
      <w:tr w:rsidR="00B13EB3" w:rsidRPr="00E77EFC" w14:paraId="0C7CEAFA" w14:textId="77777777" w:rsidTr="00910087">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0AE5FDA6" w14:textId="3208D64E" w:rsidR="006B7CAB" w:rsidRDefault="006B7CAB" w:rsidP="006B7CAB">
            <w:pPr>
              <w:jc w:val="center"/>
              <w:rPr>
                <w:rFonts w:cs="B Titr"/>
                <w:b/>
                <w:bCs/>
                <w:sz w:val="19"/>
                <w:szCs w:val="19"/>
                <w:rtl/>
              </w:rPr>
            </w:pPr>
            <w:r>
              <w:rPr>
                <w:rFonts w:cs="B Titr" w:hint="cs"/>
                <w:b/>
                <w:bCs/>
                <w:sz w:val="19"/>
                <w:szCs w:val="19"/>
                <w:rtl/>
              </w:rPr>
              <w:t>26</w:t>
            </w:r>
          </w:p>
        </w:tc>
        <w:tc>
          <w:tcPr>
            <w:tcW w:w="1595" w:type="dxa"/>
            <w:tcBorders>
              <w:top w:val="double" w:sz="4" w:space="0" w:color="auto"/>
              <w:left w:val="double" w:sz="4" w:space="0" w:color="auto"/>
              <w:bottom w:val="double" w:sz="4" w:space="0" w:color="auto"/>
              <w:right w:val="double" w:sz="4" w:space="0" w:color="auto"/>
            </w:tcBorders>
            <w:vAlign w:val="center"/>
          </w:tcPr>
          <w:p w14:paraId="1D09F573" w14:textId="77777777" w:rsidR="006B7CAB" w:rsidRPr="000842C4" w:rsidRDefault="006B7CAB" w:rsidP="006B7CAB">
            <w:pPr>
              <w:spacing w:line="252" w:lineRule="auto"/>
              <w:jc w:val="center"/>
              <w:rPr>
                <w:rFonts w:cs="B Nazanin"/>
                <w:b/>
                <w:bCs/>
                <w:sz w:val="19"/>
                <w:szCs w:val="19"/>
                <w:rtl/>
              </w:rPr>
            </w:pPr>
            <w:r>
              <w:rPr>
                <w:rFonts w:cs="B Nazanin" w:hint="cs"/>
                <w:b/>
                <w:bCs/>
                <w:sz w:val="19"/>
                <w:szCs w:val="19"/>
                <w:rtl/>
              </w:rPr>
              <w:t>77916</w:t>
            </w:r>
            <w:r w:rsidRPr="000842C4">
              <w:rPr>
                <w:rFonts w:cs="B Nazanin" w:hint="cs"/>
                <w:b/>
                <w:bCs/>
                <w:sz w:val="19"/>
                <w:szCs w:val="19"/>
                <w:rtl/>
              </w:rPr>
              <w:t>/ت6</w:t>
            </w:r>
            <w:r>
              <w:rPr>
                <w:rFonts w:cs="B Nazanin" w:hint="cs"/>
                <w:b/>
                <w:bCs/>
                <w:sz w:val="19"/>
                <w:szCs w:val="19"/>
                <w:rtl/>
              </w:rPr>
              <w:t>4365</w:t>
            </w:r>
            <w:r w:rsidRPr="000842C4">
              <w:rPr>
                <w:rFonts w:cs="B Nazanin" w:hint="cs"/>
                <w:b/>
                <w:bCs/>
                <w:sz w:val="19"/>
                <w:szCs w:val="19"/>
                <w:rtl/>
              </w:rPr>
              <w:t>ه‍</w:t>
            </w:r>
          </w:p>
          <w:p w14:paraId="34409103" w14:textId="221A0B14" w:rsidR="006B7CAB" w:rsidRDefault="006B7CAB" w:rsidP="006B7CAB">
            <w:pPr>
              <w:spacing w:line="252" w:lineRule="auto"/>
              <w:jc w:val="center"/>
              <w:rPr>
                <w:rFonts w:cs="B Nazanin"/>
                <w:b/>
                <w:bCs/>
                <w:sz w:val="19"/>
                <w:szCs w:val="19"/>
                <w:rtl/>
              </w:rPr>
            </w:pPr>
            <w:r>
              <w:rPr>
                <w:rFonts w:cs="B Nazanin" w:hint="cs"/>
                <w:b/>
                <w:bCs/>
                <w:sz w:val="19"/>
                <w:szCs w:val="19"/>
                <w:rtl/>
              </w:rPr>
              <w:t>20/5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5C27D0FC" w14:textId="77777777" w:rsidR="006B7CAB" w:rsidRPr="000842C4" w:rsidRDefault="006B7CAB" w:rsidP="006B7CAB">
            <w:pPr>
              <w:jc w:val="center"/>
              <w:rPr>
                <w:rFonts w:cs="B Nazanin"/>
                <w:b/>
                <w:bCs/>
                <w:sz w:val="19"/>
                <w:szCs w:val="19"/>
                <w:rtl/>
              </w:rPr>
            </w:pPr>
            <w:r w:rsidRPr="000842C4">
              <w:rPr>
                <w:rFonts w:cs="B Nazanin" w:hint="cs"/>
                <w:b/>
                <w:bCs/>
                <w:sz w:val="19"/>
                <w:szCs w:val="19"/>
                <w:rtl/>
              </w:rPr>
              <w:t>تصویب‌نامه</w:t>
            </w:r>
          </w:p>
          <w:p w14:paraId="2C07F369" w14:textId="7E8941C3" w:rsidR="006B7CAB" w:rsidRPr="000842C4" w:rsidRDefault="006B7CAB" w:rsidP="006B7CAB">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4811DC62" w14:textId="72ACDD75" w:rsidR="006B7CAB" w:rsidRDefault="006B7CAB" w:rsidP="006B7CAB">
            <w:pPr>
              <w:spacing w:line="252" w:lineRule="auto"/>
              <w:jc w:val="center"/>
              <w:rPr>
                <w:rFonts w:cs="B Nazanin"/>
                <w:b/>
                <w:bCs/>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بانک مرکزی جمهوری اسلامی ایران </w:t>
            </w:r>
          </w:p>
        </w:tc>
        <w:tc>
          <w:tcPr>
            <w:tcW w:w="3969" w:type="dxa"/>
            <w:tcBorders>
              <w:top w:val="double" w:sz="4" w:space="0" w:color="auto"/>
              <w:left w:val="double" w:sz="4" w:space="0" w:color="auto"/>
              <w:bottom w:val="double" w:sz="4" w:space="0" w:color="auto"/>
              <w:right w:val="double" w:sz="4" w:space="0" w:color="auto"/>
            </w:tcBorders>
            <w:vAlign w:val="center"/>
          </w:tcPr>
          <w:p w14:paraId="70408240" w14:textId="6CB8C903" w:rsidR="006B7CAB" w:rsidRPr="000842C4" w:rsidRDefault="006B7CAB" w:rsidP="006B7CAB">
            <w:pPr>
              <w:spacing w:line="252" w:lineRule="auto"/>
              <w:jc w:val="center"/>
              <w:rPr>
                <w:rFonts w:cs="B Nazanin"/>
                <w:b/>
                <w:bCs/>
                <w:sz w:val="19"/>
                <w:szCs w:val="19"/>
                <w:rtl/>
              </w:rPr>
            </w:pPr>
            <w:r>
              <w:rPr>
                <w:rFonts w:cs="B Nazanin" w:hint="cs"/>
                <w:b/>
                <w:bCs/>
                <w:sz w:val="19"/>
                <w:szCs w:val="19"/>
                <w:rtl/>
              </w:rPr>
              <w:t>تصویب آیین‌نامه اجرایی جزء (6-5-3) بند (ب) ماده (2) قانون تأمین مالی تولید و زیرساخت‌ها (موضوع رتبه‌بندی سطح فعالیت شرکت‌های اعتبار سنجی)</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75D1CB9B" w14:textId="77777777" w:rsidR="006B7CAB" w:rsidRDefault="006B7CAB" w:rsidP="006B7CAB">
            <w:pPr>
              <w:ind w:left="26" w:firstLine="26"/>
              <w:jc w:val="center"/>
              <w:rPr>
                <w:rFonts w:cs="B Nazanin"/>
                <w:b/>
                <w:bCs/>
                <w:sz w:val="19"/>
                <w:szCs w:val="19"/>
                <w:rtl/>
              </w:rPr>
            </w:pPr>
          </w:p>
        </w:tc>
      </w:tr>
      <w:tr w:rsidR="00B13EB3" w:rsidRPr="00E77EFC" w14:paraId="639D6087" w14:textId="77777777" w:rsidTr="00910087">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04BAFD6" w14:textId="5776201C" w:rsidR="0034613D" w:rsidRDefault="0034613D" w:rsidP="0034613D">
            <w:pPr>
              <w:jc w:val="center"/>
              <w:rPr>
                <w:rFonts w:cs="B Titr"/>
                <w:b/>
                <w:bCs/>
                <w:sz w:val="19"/>
                <w:szCs w:val="19"/>
                <w:rtl/>
              </w:rPr>
            </w:pPr>
            <w:r>
              <w:rPr>
                <w:rFonts w:cs="B Titr" w:hint="cs"/>
                <w:b/>
                <w:bCs/>
                <w:sz w:val="19"/>
                <w:szCs w:val="19"/>
                <w:rtl/>
              </w:rPr>
              <w:t>27</w:t>
            </w:r>
          </w:p>
        </w:tc>
        <w:tc>
          <w:tcPr>
            <w:tcW w:w="1595" w:type="dxa"/>
            <w:tcBorders>
              <w:top w:val="double" w:sz="4" w:space="0" w:color="auto"/>
              <w:left w:val="double" w:sz="4" w:space="0" w:color="auto"/>
              <w:bottom w:val="double" w:sz="4" w:space="0" w:color="auto"/>
              <w:right w:val="double" w:sz="4" w:space="0" w:color="auto"/>
            </w:tcBorders>
            <w:vAlign w:val="center"/>
          </w:tcPr>
          <w:p w14:paraId="0549D169" w14:textId="77777777" w:rsidR="0034613D" w:rsidRPr="000842C4" w:rsidRDefault="0034613D" w:rsidP="0034613D">
            <w:pPr>
              <w:spacing w:line="252" w:lineRule="auto"/>
              <w:jc w:val="center"/>
              <w:rPr>
                <w:rFonts w:cs="B Nazanin"/>
                <w:b/>
                <w:bCs/>
                <w:sz w:val="19"/>
                <w:szCs w:val="19"/>
                <w:rtl/>
              </w:rPr>
            </w:pPr>
            <w:r>
              <w:rPr>
                <w:rFonts w:cs="B Nazanin" w:hint="cs"/>
                <w:b/>
                <w:bCs/>
                <w:sz w:val="19"/>
                <w:szCs w:val="19"/>
                <w:rtl/>
              </w:rPr>
              <w:t>77917</w:t>
            </w:r>
            <w:r w:rsidRPr="000842C4">
              <w:rPr>
                <w:rFonts w:cs="B Nazanin" w:hint="cs"/>
                <w:b/>
                <w:bCs/>
                <w:sz w:val="19"/>
                <w:szCs w:val="19"/>
                <w:rtl/>
              </w:rPr>
              <w:t>/ت6</w:t>
            </w:r>
            <w:r>
              <w:rPr>
                <w:rFonts w:cs="B Nazanin" w:hint="cs"/>
                <w:b/>
                <w:bCs/>
                <w:sz w:val="19"/>
                <w:szCs w:val="19"/>
                <w:rtl/>
              </w:rPr>
              <w:t>4327</w:t>
            </w:r>
            <w:r w:rsidRPr="000842C4">
              <w:rPr>
                <w:rFonts w:cs="B Nazanin" w:hint="cs"/>
                <w:b/>
                <w:bCs/>
                <w:sz w:val="19"/>
                <w:szCs w:val="19"/>
                <w:rtl/>
              </w:rPr>
              <w:t>ه‍</w:t>
            </w:r>
          </w:p>
          <w:p w14:paraId="42A56149" w14:textId="7BF34CF5" w:rsidR="0034613D" w:rsidRDefault="0034613D" w:rsidP="0034613D">
            <w:pPr>
              <w:spacing w:line="252" w:lineRule="auto"/>
              <w:jc w:val="center"/>
              <w:rPr>
                <w:rFonts w:cs="B Nazanin"/>
                <w:b/>
                <w:bCs/>
                <w:sz w:val="19"/>
                <w:szCs w:val="19"/>
                <w:rtl/>
              </w:rPr>
            </w:pPr>
            <w:r>
              <w:rPr>
                <w:rFonts w:cs="B Nazanin" w:hint="cs"/>
                <w:b/>
                <w:bCs/>
                <w:sz w:val="19"/>
                <w:szCs w:val="19"/>
                <w:rtl/>
              </w:rPr>
              <w:t>20/5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3FDC4C77" w14:textId="77777777" w:rsidR="0034613D" w:rsidRPr="000842C4" w:rsidRDefault="0034613D" w:rsidP="0034613D">
            <w:pPr>
              <w:jc w:val="center"/>
              <w:rPr>
                <w:rFonts w:cs="B Nazanin"/>
                <w:b/>
                <w:bCs/>
                <w:sz w:val="19"/>
                <w:szCs w:val="19"/>
                <w:rtl/>
              </w:rPr>
            </w:pPr>
            <w:r w:rsidRPr="000842C4">
              <w:rPr>
                <w:rFonts w:cs="B Nazanin" w:hint="cs"/>
                <w:b/>
                <w:bCs/>
                <w:sz w:val="19"/>
                <w:szCs w:val="19"/>
                <w:rtl/>
              </w:rPr>
              <w:t>تصویب‌نامه</w:t>
            </w:r>
          </w:p>
          <w:p w14:paraId="5D91FE5E" w14:textId="016E35A5" w:rsidR="0034613D" w:rsidRPr="000842C4" w:rsidRDefault="0034613D" w:rsidP="0034613D">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44D8359D" w14:textId="5AA79F3B" w:rsidR="0034613D" w:rsidRDefault="0034613D" w:rsidP="0034613D">
            <w:pPr>
              <w:spacing w:line="252" w:lineRule="auto"/>
              <w:jc w:val="center"/>
              <w:rPr>
                <w:rFonts w:cs="B Nazanin"/>
                <w:b/>
                <w:bCs/>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سازمان برنامه و بودجه کشور </w:t>
            </w:r>
            <w:r>
              <w:rPr>
                <w:rFonts w:hint="cs"/>
                <w:b/>
                <w:bCs/>
                <w:spacing w:val="4"/>
                <w:sz w:val="19"/>
                <w:szCs w:val="19"/>
                <w:rtl/>
              </w:rPr>
              <w:t>–</w:t>
            </w:r>
            <w:r>
              <w:rPr>
                <w:rFonts w:cs="B Nazanin" w:hint="cs"/>
                <w:b/>
                <w:bCs/>
                <w:spacing w:val="4"/>
                <w:sz w:val="19"/>
                <w:szCs w:val="19"/>
                <w:rtl/>
              </w:rPr>
              <w:t xml:space="preserve"> بانک مرکزی جمهوری اسلامی ایران </w:t>
            </w:r>
          </w:p>
        </w:tc>
        <w:tc>
          <w:tcPr>
            <w:tcW w:w="3969" w:type="dxa"/>
            <w:tcBorders>
              <w:top w:val="double" w:sz="4" w:space="0" w:color="auto"/>
              <w:left w:val="double" w:sz="4" w:space="0" w:color="auto"/>
              <w:bottom w:val="double" w:sz="4" w:space="0" w:color="auto"/>
              <w:right w:val="double" w:sz="4" w:space="0" w:color="auto"/>
            </w:tcBorders>
            <w:vAlign w:val="center"/>
          </w:tcPr>
          <w:p w14:paraId="358D9D3B" w14:textId="652E0882" w:rsidR="0034613D" w:rsidRPr="000842C4" w:rsidRDefault="0034613D" w:rsidP="00864830">
            <w:pPr>
              <w:spacing w:line="252" w:lineRule="auto"/>
              <w:jc w:val="center"/>
              <w:rPr>
                <w:rFonts w:cs="B Nazanin"/>
                <w:b/>
                <w:bCs/>
                <w:sz w:val="19"/>
                <w:szCs w:val="19"/>
                <w:rtl/>
              </w:rPr>
            </w:pPr>
            <w:r>
              <w:rPr>
                <w:rFonts w:cs="B Nazanin" w:hint="cs"/>
                <w:b/>
                <w:bCs/>
                <w:sz w:val="19"/>
                <w:szCs w:val="19"/>
                <w:rtl/>
              </w:rPr>
              <w:t>تصویب آیین</w:t>
            </w:r>
            <w:r w:rsidR="00864830">
              <w:rPr>
                <w:rFonts w:cs="B Nazanin" w:hint="cs"/>
                <w:b/>
                <w:bCs/>
                <w:sz w:val="19"/>
                <w:szCs w:val="19"/>
                <w:rtl/>
              </w:rPr>
              <w:t>‌</w:t>
            </w:r>
            <w:r>
              <w:rPr>
                <w:rFonts w:cs="B Nazanin" w:hint="cs"/>
                <w:b/>
                <w:bCs/>
                <w:sz w:val="19"/>
                <w:szCs w:val="19"/>
                <w:rtl/>
              </w:rPr>
              <w:t>نامه اجرایی جزء (3-2-4) بند (ب) ماده (2) قانون تأمین مالی تولید و زیر ساخت‌ها (موضوع رتبه‌بندی سطح فعالیت (ضمانت) صندوق‌های تضمین غیردولتی)</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14D5A811" w14:textId="291E446A" w:rsidR="0034613D" w:rsidRDefault="0034613D" w:rsidP="0034613D">
            <w:pPr>
              <w:ind w:left="26" w:firstLine="26"/>
              <w:jc w:val="center"/>
              <w:rPr>
                <w:rFonts w:cs="B Nazanin"/>
                <w:b/>
                <w:bCs/>
                <w:sz w:val="19"/>
                <w:szCs w:val="19"/>
                <w:rtl/>
              </w:rPr>
            </w:pPr>
          </w:p>
        </w:tc>
      </w:tr>
      <w:tr w:rsidR="00B13EB3" w:rsidRPr="00E77EFC" w14:paraId="2CA35F9A" w14:textId="77777777" w:rsidTr="00910087">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67797B6" w14:textId="117C7AA8" w:rsidR="0034613D" w:rsidRDefault="0034613D" w:rsidP="0034613D">
            <w:pPr>
              <w:jc w:val="center"/>
              <w:rPr>
                <w:rFonts w:cs="B Titr"/>
                <w:b/>
                <w:bCs/>
                <w:sz w:val="19"/>
                <w:szCs w:val="19"/>
                <w:rtl/>
              </w:rPr>
            </w:pPr>
            <w:r>
              <w:rPr>
                <w:rFonts w:cs="B Titr" w:hint="cs"/>
                <w:b/>
                <w:bCs/>
                <w:sz w:val="19"/>
                <w:szCs w:val="19"/>
                <w:rtl/>
              </w:rPr>
              <w:t>28</w:t>
            </w:r>
          </w:p>
        </w:tc>
        <w:tc>
          <w:tcPr>
            <w:tcW w:w="1595" w:type="dxa"/>
            <w:tcBorders>
              <w:top w:val="double" w:sz="4" w:space="0" w:color="auto"/>
              <w:left w:val="double" w:sz="4" w:space="0" w:color="auto"/>
              <w:bottom w:val="double" w:sz="4" w:space="0" w:color="auto"/>
              <w:right w:val="double" w:sz="4" w:space="0" w:color="auto"/>
            </w:tcBorders>
            <w:vAlign w:val="center"/>
          </w:tcPr>
          <w:p w14:paraId="60E0C6D0" w14:textId="77777777" w:rsidR="0034613D" w:rsidRPr="000842C4" w:rsidRDefault="0034613D" w:rsidP="0034613D">
            <w:pPr>
              <w:spacing w:line="252" w:lineRule="auto"/>
              <w:jc w:val="center"/>
              <w:rPr>
                <w:rFonts w:cs="B Nazanin"/>
                <w:b/>
                <w:bCs/>
                <w:sz w:val="19"/>
                <w:szCs w:val="19"/>
                <w:rtl/>
              </w:rPr>
            </w:pPr>
            <w:r>
              <w:rPr>
                <w:rFonts w:cs="B Nazanin" w:hint="cs"/>
                <w:b/>
                <w:bCs/>
                <w:sz w:val="19"/>
                <w:szCs w:val="19"/>
                <w:rtl/>
              </w:rPr>
              <w:t>78415</w:t>
            </w:r>
            <w:r w:rsidRPr="000842C4">
              <w:rPr>
                <w:rFonts w:cs="B Nazanin" w:hint="cs"/>
                <w:b/>
                <w:bCs/>
                <w:sz w:val="19"/>
                <w:szCs w:val="19"/>
                <w:rtl/>
              </w:rPr>
              <w:t>/ت6</w:t>
            </w:r>
            <w:r>
              <w:rPr>
                <w:rFonts w:cs="B Nazanin" w:hint="cs"/>
                <w:b/>
                <w:bCs/>
                <w:sz w:val="19"/>
                <w:szCs w:val="19"/>
                <w:rtl/>
              </w:rPr>
              <w:t>4368</w:t>
            </w:r>
            <w:r w:rsidRPr="000842C4">
              <w:rPr>
                <w:rFonts w:cs="B Nazanin" w:hint="cs"/>
                <w:b/>
                <w:bCs/>
                <w:sz w:val="19"/>
                <w:szCs w:val="19"/>
                <w:rtl/>
              </w:rPr>
              <w:t>ه‍</w:t>
            </w:r>
          </w:p>
          <w:p w14:paraId="75040C1D" w14:textId="2A380A7B" w:rsidR="0034613D" w:rsidRDefault="0034613D" w:rsidP="0034613D">
            <w:pPr>
              <w:spacing w:line="252" w:lineRule="auto"/>
              <w:jc w:val="center"/>
              <w:rPr>
                <w:rFonts w:cs="B Nazanin"/>
                <w:b/>
                <w:bCs/>
                <w:sz w:val="19"/>
                <w:szCs w:val="19"/>
                <w:rtl/>
              </w:rPr>
            </w:pPr>
            <w:r>
              <w:rPr>
                <w:rFonts w:cs="B Nazanin" w:hint="cs"/>
                <w:b/>
                <w:bCs/>
                <w:sz w:val="19"/>
                <w:szCs w:val="19"/>
                <w:rtl/>
              </w:rPr>
              <w:t>21/5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42F6E042" w14:textId="77777777" w:rsidR="0034613D" w:rsidRPr="000842C4" w:rsidRDefault="0034613D" w:rsidP="0034613D">
            <w:pPr>
              <w:jc w:val="center"/>
              <w:rPr>
                <w:rFonts w:cs="B Nazanin"/>
                <w:b/>
                <w:bCs/>
                <w:sz w:val="19"/>
                <w:szCs w:val="19"/>
                <w:rtl/>
              </w:rPr>
            </w:pPr>
            <w:r w:rsidRPr="000842C4">
              <w:rPr>
                <w:rFonts w:cs="B Nazanin" w:hint="cs"/>
                <w:b/>
                <w:bCs/>
                <w:sz w:val="19"/>
                <w:szCs w:val="19"/>
                <w:rtl/>
              </w:rPr>
              <w:t>تصویب‌نامه</w:t>
            </w:r>
          </w:p>
          <w:p w14:paraId="37519D10" w14:textId="14061A12" w:rsidR="0034613D" w:rsidRPr="000842C4" w:rsidRDefault="0034613D" w:rsidP="0034613D">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51033146" w14:textId="4922F310" w:rsidR="0034613D" w:rsidRDefault="0034613D" w:rsidP="0034613D">
            <w:pPr>
              <w:spacing w:line="252" w:lineRule="auto"/>
              <w:jc w:val="center"/>
              <w:rPr>
                <w:rFonts w:cs="B Nazanin"/>
                <w:b/>
                <w:bCs/>
                <w:sz w:val="19"/>
                <w:szCs w:val="19"/>
                <w:rtl/>
              </w:rPr>
            </w:pPr>
            <w:r>
              <w:rPr>
                <w:rFonts w:cs="B Nazanin" w:hint="cs"/>
                <w:b/>
                <w:bCs/>
                <w:spacing w:val="4"/>
                <w:sz w:val="19"/>
                <w:szCs w:val="19"/>
                <w:rtl/>
              </w:rPr>
              <w:t>کلیه دستگاه‌های اجرایی</w:t>
            </w:r>
          </w:p>
        </w:tc>
        <w:tc>
          <w:tcPr>
            <w:tcW w:w="3969" w:type="dxa"/>
            <w:tcBorders>
              <w:top w:val="double" w:sz="4" w:space="0" w:color="auto"/>
              <w:left w:val="double" w:sz="4" w:space="0" w:color="auto"/>
              <w:bottom w:val="double" w:sz="4" w:space="0" w:color="auto"/>
              <w:right w:val="double" w:sz="4" w:space="0" w:color="auto"/>
            </w:tcBorders>
            <w:vAlign w:val="center"/>
          </w:tcPr>
          <w:p w14:paraId="028628B2" w14:textId="4E298CCB" w:rsidR="0034613D" w:rsidRPr="000842C4" w:rsidRDefault="0034613D" w:rsidP="0008581F">
            <w:pPr>
              <w:spacing w:line="252" w:lineRule="auto"/>
              <w:jc w:val="center"/>
              <w:rPr>
                <w:rFonts w:cs="B Nazanin"/>
                <w:b/>
                <w:bCs/>
                <w:sz w:val="19"/>
                <w:szCs w:val="19"/>
                <w:rtl/>
              </w:rPr>
            </w:pPr>
            <w:r>
              <w:rPr>
                <w:rFonts w:cs="B Nazanin" w:hint="cs"/>
                <w:b/>
                <w:bCs/>
                <w:sz w:val="19"/>
                <w:szCs w:val="19"/>
                <w:rtl/>
              </w:rPr>
              <w:t>اقدام به پرداخت حق عضویت جمهوری اسلامی ایران در سازمان‌ها و مجامع بین‌المللی مربوط در سال 1404 (2025 میلادی) و ارسال اسناد مربوط به معاونت حقوقی</w:t>
            </w:r>
            <w:r w:rsidR="0008581F">
              <w:rPr>
                <w:rFonts w:cs="B Nazanin"/>
                <w:b/>
                <w:bCs/>
                <w:sz w:val="19"/>
                <w:szCs w:val="19"/>
                <w:rtl/>
              </w:rPr>
              <w:br/>
            </w:r>
            <w:r>
              <w:rPr>
                <w:rFonts w:cs="B Nazanin" w:hint="cs"/>
                <w:b/>
                <w:bCs/>
                <w:sz w:val="19"/>
                <w:szCs w:val="19"/>
                <w:rtl/>
              </w:rPr>
              <w:t>رییس</w:t>
            </w:r>
            <w:r w:rsidR="0008581F">
              <w:rPr>
                <w:rFonts w:cs="B Nazanin" w:hint="cs"/>
                <w:b/>
                <w:bCs/>
                <w:sz w:val="19"/>
                <w:szCs w:val="19"/>
                <w:rtl/>
              </w:rPr>
              <w:t xml:space="preserve"> </w:t>
            </w:r>
            <w:r>
              <w:rPr>
                <w:rFonts w:cs="B Nazanin" w:hint="cs"/>
                <w:b/>
                <w:bCs/>
                <w:sz w:val="19"/>
                <w:szCs w:val="19"/>
                <w:rtl/>
              </w:rPr>
              <w:t>جمهور (امور توافق‌های بین‌المللی) پس از پرداخت</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6FD3D51B" w14:textId="3BF26E8B" w:rsidR="0034613D" w:rsidRDefault="0034613D" w:rsidP="0034613D">
            <w:pPr>
              <w:ind w:left="26" w:firstLine="26"/>
              <w:jc w:val="center"/>
              <w:rPr>
                <w:rFonts w:cs="B Nazanin"/>
                <w:b/>
                <w:bCs/>
                <w:sz w:val="19"/>
                <w:szCs w:val="19"/>
                <w:rtl/>
              </w:rPr>
            </w:pPr>
            <w:r>
              <w:rPr>
                <w:rFonts w:cs="B Nazanin" w:hint="cs"/>
                <w:b/>
                <w:bCs/>
                <w:sz w:val="19"/>
                <w:szCs w:val="19"/>
                <w:rtl/>
              </w:rPr>
              <w:t>اقدام به پرداخت حق عضویت جمهوری اسلامی ایران در سازمان‌ها و مجامع بین‌المللی مربوط در سال 1404 (2025 میلادی) و ارسال اسناد مربوط به معاونت حقوقی رییس جمهور (امور توافق‌های بین‌المللی) پس از پرداخت</w:t>
            </w:r>
          </w:p>
        </w:tc>
      </w:tr>
      <w:tr w:rsidR="00B13EB3" w:rsidRPr="00E77EFC" w14:paraId="7D5F6181" w14:textId="77777777" w:rsidTr="00910087">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11FD2841" w14:textId="3E8E8FC9" w:rsidR="00B13EB3" w:rsidRDefault="00B13EB3" w:rsidP="00B13EB3">
            <w:pPr>
              <w:jc w:val="center"/>
              <w:rPr>
                <w:rFonts w:cs="B Titr"/>
                <w:b/>
                <w:bCs/>
                <w:sz w:val="19"/>
                <w:szCs w:val="19"/>
                <w:rtl/>
              </w:rPr>
            </w:pPr>
            <w:r>
              <w:rPr>
                <w:rFonts w:cs="B Titr" w:hint="cs"/>
                <w:b/>
                <w:bCs/>
                <w:sz w:val="19"/>
                <w:szCs w:val="19"/>
                <w:rtl/>
              </w:rPr>
              <w:t>29</w:t>
            </w:r>
          </w:p>
        </w:tc>
        <w:tc>
          <w:tcPr>
            <w:tcW w:w="1595" w:type="dxa"/>
            <w:tcBorders>
              <w:top w:val="double" w:sz="4" w:space="0" w:color="auto"/>
              <w:left w:val="double" w:sz="4" w:space="0" w:color="auto"/>
              <w:bottom w:val="thickThinSmallGap" w:sz="24" w:space="0" w:color="auto"/>
              <w:right w:val="double" w:sz="4" w:space="0" w:color="auto"/>
            </w:tcBorders>
            <w:vAlign w:val="center"/>
          </w:tcPr>
          <w:p w14:paraId="3140B23E" w14:textId="2ED1DD48" w:rsidR="00B13EB3" w:rsidRPr="000842C4" w:rsidRDefault="00B13EB3" w:rsidP="00B13EB3">
            <w:pPr>
              <w:spacing w:line="252" w:lineRule="auto"/>
              <w:jc w:val="center"/>
              <w:rPr>
                <w:rFonts w:cs="B Nazanin"/>
                <w:b/>
                <w:bCs/>
                <w:sz w:val="19"/>
                <w:szCs w:val="19"/>
                <w:rtl/>
              </w:rPr>
            </w:pPr>
            <w:r>
              <w:rPr>
                <w:rFonts w:cs="B Nazanin" w:hint="cs"/>
                <w:b/>
                <w:bCs/>
                <w:sz w:val="19"/>
                <w:szCs w:val="19"/>
                <w:rtl/>
              </w:rPr>
              <w:t>78389</w:t>
            </w:r>
            <w:r w:rsidRPr="000842C4">
              <w:rPr>
                <w:rFonts w:cs="B Nazanin" w:hint="cs"/>
                <w:b/>
                <w:bCs/>
                <w:sz w:val="19"/>
                <w:szCs w:val="19"/>
                <w:rtl/>
              </w:rPr>
              <w:t>/ت6</w:t>
            </w:r>
            <w:r>
              <w:rPr>
                <w:rFonts w:cs="B Nazanin" w:hint="cs"/>
                <w:b/>
                <w:bCs/>
                <w:sz w:val="19"/>
                <w:szCs w:val="19"/>
                <w:rtl/>
              </w:rPr>
              <w:t>4552</w:t>
            </w:r>
            <w:r w:rsidRPr="000842C4">
              <w:rPr>
                <w:rFonts w:cs="B Nazanin" w:hint="cs"/>
                <w:b/>
                <w:bCs/>
                <w:sz w:val="19"/>
                <w:szCs w:val="19"/>
                <w:rtl/>
              </w:rPr>
              <w:t>ه‍</w:t>
            </w:r>
          </w:p>
          <w:p w14:paraId="37FE0288" w14:textId="49F9601A" w:rsidR="00B13EB3" w:rsidRDefault="00B13EB3" w:rsidP="00B13EB3">
            <w:pPr>
              <w:spacing w:line="252" w:lineRule="auto"/>
              <w:jc w:val="center"/>
              <w:rPr>
                <w:rFonts w:cs="B Nazanin"/>
                <w:b/>
                <w:bCs/>
                <w:sz w:val="19"/>
                <w:szCs w:val="19"/>
                <w:rtl/>
              </w:rPr>
            </w:pPr>
            <w:r>
              <w:rPr>
                <w:rFonts w:cs="B Nazanin" w:hint="cs"/>
                <w:b/>
                <w:bCs/>
                <w:sz w:val="19"/>
                <w:szCs w:val="19"/>
                <w:rtl/>
              </w:rPr>
              <w:t>21/5</w:t>
            </w:r>
            <w:r w:rsidRPr="000842C4">
              <w:rPr>
                <w:rFonts w:cs="B Nazanin" w:hint="cs"/>
                <w:b/>
                <w:bCs/>
                <w:sz w:val="19"/>
                <w:szCs w:val="19"/>
                <w:rtl/>
              </w:rPr>
              <w:t>/1404</w:t>
            </w:r>
          </w:p>
        </w:tc>
        <w:tc>
          <w:tcPr>
            <w:tcW w:w="1628" w:type="dxa"/>
            <w:tcBorders>
              <w:top w:val="double" w:sz="4" w:space="0" w:color="auto"/>
              <w:left w:val="double" w:sz="4" w:space="0" w:color="auto"/>
              <w:bottom w:val="thickThinSmallGap" w:sz="24" w:space="0" w:color="auto"/>
              <w:right w:val="double" w:sz="4" w:space="0" w:color="auto"/>
            </w:tcBorders>
            <w:vAlign w:val="center"/>
          </w:tcPr>
          <w:p w14:paraId="78D33608" w14:textId="77777777" w:rsidR="00B13EB3" w:rsidRPr="000842C4" w:rsidRDefault="00B13EB3" w:rsidP="00B13EB3">
            <w:pPr>
              <w:jc w:val="center"/>
              <w:rPr>
                <w:rFonts w:cs="B Nazanin"/>
                <w:b/>
                <w:bCs/>
                <w:sz w:val="19"/>
                <w:szCs w:val="19"/>
                <w:rtl/>
              </w:rPr>
            </w:pPr>
            <w:r w:rsidRPr="000842C4">
              <w:rPr>
                <w:rFonts w:cs="B Nazanin" w:hint="cs"/>
                <w:b/>
                <w:bCs/>
                <w:sz w:val="19"/>
                <w:szCs w:val="19"/>
                <w:rtl/>
              </w:rPr>
              <w:t>تصویب‌نامه</w:t>
            </w:r>
          </w:p>
          <w:p w14:paraId="26B3E8BC" w14:textId="59CCC9B0" w:rsidR="00B13EB3" w:rsidRPr="000842C4" w:rsidRDefault="00B13EB3" w:rsidP="00B13EB3">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thickThinSmallGap" w:sz="24" w:space="0" w:color="auto"/>
              <w:right w:val="double" w:sz="4" w:space="0" w:color="auto"/>
            </w:tcBorders>
            <w:vAlign w:val="center"/>
          </w:tcPr>
          <w:p w14:paraId="5EF43928" w14:textId="707B0077" w:rsidR="00B13EB3" w:rsidRDefault="00B13EB3" w:rsidP="00B13EB3">
            <w:pPr>
              <w:spacing w:line="252" w:lineRule="auto"/>
              <w:jc w:val="center"/>
              <w:rPr>
                <w:rFonts w:cs="B Nazanin"/>
                <w:b/>
                <w:bCs/>
                <w:sz w:val="19"/>
                <w:szCs w:val="19"/>
                <w:rtl/>
              </w:rPr>
            </w:pPr>
            <w:r>
              <w:rPr>
                <w:rFonts w:cs="B Nazanin" w:hint="cs"/>
                <w:b/>
                <w:bCs/>
                <w:spacing w:val="4"/>
                <w:sz w:val="19"/>
                <w:szCs w:val="19"/>
                <w:rtl/>
              </w:rPr>
              <w:t xml:space="preserve">وزارت راه و شهرسازی </w:t>
            </w:r>
            <w:r>
              <w:rPr>
                <w:rFonts w:hint="cs"/>
                <w:b/>
                <w:bCs/>
                <w:spacing w:val="4"/>
                <w:sz w:val="19"/>
                <w:szCs w:val="19"/>
                <w:rtl/>
              </w:rPr>
              <w:t>–</w:t>
            </w:r>
            <w:r>
              <w:rPr>
                <w:rFonts w:cs="B Nazanin" w:hint="cs"/>
                <w:b/>
                <w:bCs/>
                <w:spacing w:val="4"/>
                <w:sz w:val="19"/>
                <w:szCs w:val="19"/>
                <w:rtl/>
              </w:rPr>
              <w:t xml:space="preserve"> وزارت صنعت، معدن و تجارت </w:t>
            </w:r>
            <w:r>
              <w:rPr>
                <w:rFonts w:hint="cs"/>
                <w:b/>
                <w:bCs/>
                <w:spacing w:val="4"/>
                <w:sz w:val="19"/>
                <w:szCs w:val="19"/>
                <w:rtl/>
              </w:rPr>
              <w:t>–</w:t>
            </w:r>
            <w:r>
              <w:rPr>
                <w:rFonts w:cs="B Nazanin" w:hint="cs"/>
                <w:b/>
                <w:bCs/>
                <w:spacing w:val="4"/>
                <w:sz w:val="19"/>
                <w:szCs w:val="19"/>
                <w:rtl/>
              </w:rPr>
              <w:t xml:space="preserve"> وزارت کشور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بانک مرکزی جمهوری اسلامی ایران </w:t>
            </w:r>
          </w:p>
        </w:tc>
        <w:tc>
          <w:tcPr>
            <w:tcW w:w="3969" w:type="dxa"/>
            <w:tcBorders>
              <w:top w:val="double" w:sz="4" w:space="0" w:color="auto"/>
              <w:left w:val="double" w:sz="4" w:space="0" w:color="auto"/>
              <w:bottom w:val="thickThinSmallGap" w:sz="24" w:space="0" w:color="auto"/>
              <w:right w:val="double" w:sz="4" w:space="0" w:color="auto"/>
            </w:tcBorders>
            <w:vAlign w:val="center"/>
          </w:tcPr>
          <w:p w14:paraId="5A418A99" w14:textId="2635D4E6" w:rsidR="00B13EB3" w:rsidRPr="000842C4" w:rsidRDefault="00B13EB3" w:rsidP="00C53E3B">
            <w:pPr>
              <w:spacing w:line="252" w:lineRule="auto"/>
              <w:jc w:val="center"/>
              <w:rPr>
                <w:rFonts w:cs="B Nazanin"/>
                <w:b/>
                <w:bCs/>
                <w:sz w:val="19"/>
                <w:szCs w:val="19"/>
                <w:rtl/>
              </w:rPr>
            </w:pPr>
            <w:r>
              <w:rPr>
                <w:rFonts w:cs="B Nazanin" w:hint="cs"/>
                <w:b/>
                <w:bCs/>
                <w:sz w:val="19"/>
                <w:szCs w:val="19"/>
                <w:rtl/>
              </w:rPr>
              <w:t>الحاق یک بند به تصویب</w:t>
            </w:r>
            <w:r w:rsidR="00C53E3B">
              <w:rPr>
                <w:rFonts w:cs="B Nazanin" w:hint="cs"/>
                <w:b/>
                <w:bCs/>
                <w:sz w:val="19"/>
                <w:szCs w:val="19"/>
                <w:rtl/>
              </w:rPr>
              <w:t>‌</w:t>
            </w:r>
            <w:r>
              <w:rPr>
                <w:rFonts w:cs="B Nazanin" w:hint="cs"/>
                <w:b/>
                <w:bCs/>
                <w:sz w:val="19"/>
                <w:szCs w:val="19"/>
                <w:rtl/>
              </w:rPr>
              <w:t xml:space="preserve">نامه شماره </w:t>
            </w:r>
            <w:r w:rsidR="00C53E3B">
              <w:rPr>
                <w:rFonts w:cs="B Nazanin" w:hint="cs"/>
                <w:b/>
                <w:bCs/>
                <w:sz w:val="19"/>
                <w:szCs w:val="19"/>
                <w:rtl/>
              </w:rPr>
              <w:t>24297</w:t>
            </w:r>
            <w:r w:rsidR="00C53E3B" w:rsidRPr="000842C4">
              <w:rPr>
                <w:rFonts w:cs="B Nazanin" w:hint="cs"/>
                <w:b/>
                <w:bCs/>
                <w:sz w:val="19"/>
                <w:szCs w:val="19"/>
                <w:rtl/>
              </w:rPr>
              <w:t>/ت6</w:t>
            </w:r>
            <w:r w:rsidR="00C53E3B">
              <w:rPr>
                <w:rFonts w:cs="B Nazanin" w:hint="cs"/>
                <w:b/>
                <w:bCs/>
                <w:sz w:val="19"/>
                <w:szCs w:val="19"/>
                <w:rtl/>
              </w:rPr>
              <w:t>2567</w:t>
            </w:r>
            <w:r w:rsidR="00C53E3B" w:rsidRPr="000842C4">
              <w:rPr>
                <w:rFonts w:cs="B Nazanin" w:hint="cs"/>
                <w:b/>
                <w:bCs/>
                <w:sz w:val="19"/>
                <w:szCs w:val="19"/>
                <w:rtl/>
              </w:rPr>
              <w:t>ه‍</w:t>
            </w:r>
            <w:r w:rsidR="00C53E3B">
              <w:rPr>
                <w:rFonts w:cs="B Nazanin" w:hint="cs"/>
                <w:b/>
                <w:bCs/>
                <w:sz w:val="19"/>
                <w:szCs w:val="19"/>
                <w:rtl/>
              </w:rPr>
              <w:t xml:space="preserve"> </w:t>
            </w:r>
            <w:r>
              <w:rPr>
                <w:rFonts w:cs="B Nazanin" w:hint="cs"/>
                <w:b/>
                <w:bCs/>
                <w:sz w:val="19"/>
                <w:szCs w:val="19"/>
                <w:rtl/>
              </w:rPr>
              <w:t>مورخ 16/2/1404 موضوع ثبت سفارش واردات (2000) دستگاه اتوبوس بین‌شهری با عمر کمتر از (5) سال</w:t>
            </w:r>
          </w:p>
        </w:tc>
        <w:tc>
          <w:tcPr>
            <w:tcW w:w="2837" w:type="dxa"/>
            <w:tcBorders>
              <w:top w:val="double" w:sz="4" w:space="0" w:color="auto"/>
              <w:left w:val="double" w:sz="4" w:space="0" w:color="auto"/>
              <w:bottom w:val="thickThinSmallGap" w:sz="24" w:space="0" w:color="auto"/>
              <w:right w:val="thinThickSmallGap" w:sz="18" w:space="0" w:color="auto"/>
            </w:tcBorders>
            <w:vAlign w:val="center"/>
          </w:tcPr>
          <w:p w14:paraId="1F6EEBF9" w14:textId="5F21EDCE" w:rsidR="00B13EB3" w:rsidRDefault="00B13EB3" w:rsidP="00B13EB3">
            <w:pPr>
              <w:ind w:left="26" w:firstLine="26"/>
              <w:jc w:val="center"/>
              <w:rPr>
                <w:rFonts w:cs="B Nazanin"/>
                <w:b/>
                <w:bCs/>
                <w:sz w:val="19"/>
                <w:szCs w:val="19"/>
                <w:rtl/>
              </w:rPr>
            </w:pPr>
          </w:p>
        </w:tc>
      </w:tr>
    </w:tbl>
    <w:p w14:paraId="2FF08EDC" w14:textId="37ABCF5C" w:rsidR="00910087" w:rsidRDefault="00910087">
      <w:pPr>
        <w:rPr>
          <w:rtl/>
        </w:rPr>
      </w:pPr>
    </w:p>
    <w:p w14:paraId="553EC241" w14:textId="0EBB7D11" w:rsidR="00910087" w:rsidRDefault="00910087">
      <w:pPr>
        <w:rPr>
          <w:rtl/>
        </w:rPr>
      </w:pPr>
    </w:p>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95"/>
        <w:gridCol w:w="1628"/>
        <w:gridCol w:w="4528"/>
        <w:gridCol w:w="3969"/>
        <w:gridCol w:w="2837"/>
      </w:tblGrid>
      <w:tr w:rsidR="00886789" w:rsidRPr="00CB108D" w14:paraId="22AC56C6" w14:textId="77777777" w:rsidTr="00D7753E">
        <w:trPr>
          <w:trHeight w:val="130"/>
          <w:jc w:val="center"/>
        </w:trPr>
        <w:tc>
          <w:tcPr>
            <w:tcW w:w="615" w:type="dxa"/>
            <w:tcBorders>
              <w:top w:val="thinThickSmallGap" w:sz="24" w:space="0" w:color="auto"/>
              <w:left w:val="thickThinSmallGap" w:sz="18" w:space="0" w:color="auto"/>
              <w:bottom w:val="thickThinSmallGap" w:sz="24" w:space="0" w:color="auto"/>
              <w:right w:val="thinThickSmallGap" w:sz="24" w:space="0" w:color="auto"/>
            </w:tcBorders>
            <w:shd w:val="clear" w:color="auto" w:fill="CCCCCC"/>
            <w:vAlign w:val="center"/>
          </w:tcPr>
          <w:p w14:paraId="6862A2A1" w14:textId="77777777" w:rsidR="00910087" w:rsidRPr="006B7CAB" w:rsidRDefault="00910087" w:rsidP="00AE542C">
            <w:pPr>
              <w:jc w:val="center"/>
              <w:rPr>
                <w:rFonts w:cs="B Titr"/>
                <w:sz w:val="18"/>
                <w:szCs w:val="18"/>
              </w:rPr>
            </w:pPr>
            <w:r w:rsidRPr="006B7CAB">
              <w:rPr>
                <w:rFonts w:cs="B Titr" w:hint="cs"/>
                <w:sz w:val="18"/>
                <w:szCs w:val="18"/>
                <w:rtl/>
              </w:rPr>
              <w:lastRenderedPageBreak/>
              <w:t>رديف</w:t>
            </w:r>
          </w:p>
        </w:tc>
        <w:tc>
          <w:tcPr>
            <w:tcW w:w="1595"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2B05FC31" w14:textId="77777777" w:rsidR="00910087" w:rsidRPr="006B7CAB" w:rsidRDefault="00910087" w:rsidP="00AE542C">
            <w:pPr>
              <w:spacing w:line="252" w:lineRule="auto"/>
              <w:jc w:val="center"/>
              <w:rPr>
                <w:rFonts w:cs="B Titr"/>
                <w:sz w:val="18"/>
                <w:szCs w:val="18"/>
              </w:rPr>
            </w:pPr>
            <w:r w:rsidRPr="006B7CAB">
              <w:rPr>
                <w:rFonts w:cs="B Titr" w:hint="cs"/>
                <w:sz w:val="18"/>
                <w:szCs w:val="18"/>
                <w:rtl/>
              </w:rPr>
              <w:t>شماره و تاريخ‌</w:t>
            </w:r>
          </w:p>
        </w:tc>
        <w:tc>
          <w:tcPr>
            <w:tcW w:w="1628"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1FA8A763" w14:textId="77777777" w:rsidR="00910087" w:rsidRPr="006B7CAB" w:rsidRDefault="00910087" w:rsidP="00AE542C">
            <w:pPr>
              <w:jc w:val="center"/>
              <w:rPr>
                <w:rFonts w:cs="B Titr"/>
                <w:sz w:val="18"/>
                <w:szCs w:val="18"/>
              </w:rPr>
            </w:pPr>
            <w:r w:rsidRPr="008D5B01">
              <w:rPr>
                <w:rFonts w:cs="B Titr" w:hint="cs"/>
                <w:sz w:val="18"/>
                <w:szCs w:val="18"/>
                <w:rtl/>
              </w:rPr>
              <w:t>قانون / تصويب‌نامه / بخشنامه/ دستورالعمل/ آیین‌نامه</w:t>
            </w:r>
            <w:r>
              <w:rPr>
                <w:rFonts w:cs="B Titr" w:hint="cs"/>
                <w:sz w:val="18"/>
                <w:szCs w:val="18"/>
                <w:rtl/>
              </w:rPr>
              <w:t xml:space="preserve"> / ابلاغیه</w:t>
            </w:r>
          </w:p>
        </w:tc>
        <w:tc>
          <w:tcPr>
            <w:tcW w:w="4528"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242A54A9" w14:textId="77777777" w:rsidR="00910087" w:rsidRPr="006B7CAB" w:rsidRDefault="00910087" w:rsidP="00AE542C">
            <w:pPr>
              <w:spacing w:line="252" w:lineRule="auto"/>
              <w:jc w:val="center"/>
              <w:rPr>
                <w:rFonts w:cs="B Titr"/>
                <w:sz w:val="18"/>
                <w:szCs w:val="18"/>
              </w:rPr>
            </w:pPr>
            <w:r w:rsidRPr="006B7CAB">
              <w:rPr>
                <w:rFonts w:cs="B Titr" w:hint="cs"/>
                <w:sz w:val="18"/>
                <w:szCs w:val="18"/>
                <w:rtl/>
              </w:rPr>
              <w:t>وزارتخانه يا سازمان‌هاي ذي‌مدخل</w:t>
            </w:r>
          </w:p>
        </w:tc>
        <w:tc>
          <w:tcPr>
            <w:tcW w:w="3969"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06FEAD1E" w14:textId="77777777" w:rsidR="00910087" w:rsidRPr="006B7CAB" w:rsidRDefault="00910087" w:rsidP="00AE542C">
            <w:pPr>
              <w:spacing w:line="252" w:lineRule="auto"/>
              <w:jc w:val="center"/>
              <w:rPr>
                <w:rFonts w:cs="B Titr"/>
                <w:sz w:val="18"/>
                <w:szCs w:val="18"/>
              </w:rPr>
            </w:pPr>
            <w:r w:rsidRPr="006B7CAB">
              <w:rPr>
                <w:rFonts w:cs="B Titr" w:hint="cs"/>
                <w:sz w:val="18"/>
                <w:szCs w:val="18"/>
                <w:rtl/>
              </w:rPr>
              <w:t>متن قانون مصوبه / بخشنامه/ دستورالعمل/آیین‌نامه</w:t>
            </w:r>
          </w:p>
        </w:tc>
        <w:tc>
          <w:tcPr>
            <w:tcW w:w="2837" w:type="dxa"/>
            <w:tcBorders>
              <w:top w:val="thinThickSmallGap" w:sz="24" w:space="0" w:color="auto"/>
              <w:left w:val="thinThickSmallGap" w:sz="24" w:space="0" w:color="auto"/>
              <w:bottom w:val="thickThinSmallGap" w:sz="24" w:space="0" w:color="auto"/>
              <w:right w:val="thinThickSmallGap" w:sz="18" w:space="0" w:color="auto"/>
            </w:tcBorders>
            <w:shd w:val="clear" w:color="auto" w:fill="CCCCCC"/>
            <w:vAlign w:val="center"/>
          </w:tcPr>
          <w:p w14:paraId="73440394" w14:textId="77777777" w:rsidR="00910087" w:rsidRPr="006B7CAB" w:rsidRDefault="00910087" w:rsidP="00AE542C">
            <w:pPr>
              <w:ind w:left="26" w:firstLine="26"/>
              <w:jc w:val="center"/>
              <w:rPr>
                <w:rFonts w:cs="B Titr"/>
                <w:sz w:val="18"/>
                <w:szCs w:val="18"/>
                <w:rtl/>
              </w:rPr>
            </w:pPr>
            <w:r w:rsidRPr="006B7CAB">
              <w:rPr>
                <w:rFonts w:cs="B Titr" w:hint="cs"/>
                <w:sz w:val="18"/>
                <w:szCs w:val="18"/>
                <w:rtl/>
              </w:rPr>
              <w:t>تكليف</w:t>
            </w:r>
          </w:p>
          <w:p w14:paraId="134A4100" w14:textId="77777777" w:rsidR="00910087" w:rsidRPr="006B7CAB" w:rsidRDefault="00910087" w:rsidP="00AE542C">
            <w:pPr>
              <w:ind w:left="26" w:firstLine="26"/>
              <w:jc w:val="center"/>
              <w:rPr>
                <w:rFonts w:cs="B Titr"/>
                <w:sz w:val="18"/>
                <w:szCs w:val="18"/>
              </w:rPr>
            </w:pPr>
            <w:r w:rsidRPr="006B7CAB">
              <w:rPr>
                <w:rFonts w:cs="B Titr" w:hint="cs"/>
                <w:sz w:val="18"/>
                <w:szCs w:val="18"/>
                <w:rtl/>
              </w:rPr>
              <w:t>وزارت متبوع</w:t>
            </w:r>
          </w:p>
        </w:tc>
      </w:tr>
      <w:tr w:rsidR="00BF7DFF" w:rsidRPr="00E77EFC" w14:paraId="193071F2" w14:textId="77777777" w:rsidTr="00D7753E">
        <w:trPr>
          <w:trHeight w:val="130"/>
          <w:jc w:val="center"/>
        </w:trPr>
        <w:tc>
          <w:tcPr>
            <w:tcW w:w="615" w:type="dxa"/>
            <w:tcBorders>
              <w:top w:val="thickThinSmallGap" w:sz="24" w:space="0" w:color="auto"/>
              <w:left w:val="thickThinSmallGap" w:sz="18" w:space="0" w:color="auto"/>
              <w:bottom w:val="double" w:sz="4" w:space="0" w:color="auto"/>
              <w:right w:val="double" w:sz="4" w:space="0" w:color="auto"/>
            </w:tcBorders>
            <w:vAlign w:val="center"/>
          </w:tcPr>
          <w:p w14:paraId="48899F21" w14:textId="527FFC05" w:rsidR="00910087" w:rsidRDefault="00910087" w:rsidP="00910087">
            <w:pPr>
              <w:jc w:val="center"/>
              <w:rPr>
                <w:rFonts w:cs="B Titr"/>
                <w:b/>
                <w:bCs/>
                <w:sz w:val="19"/>
                <w:szCs w:val="19"/>
                <w:rtl/>
              </w:rPr>
            </w:pPr>
            <w:r>
              <w:rPr>
                <w:rFonts w:cs="B Titr" w:hint="cs"/>
                <w:b/>
                <w:bCs/>
                <w:sz w:val="19"/>
                <w:szCs w:val="19"/>
                <w:rtl/>
              </w:rPr>
              <w:t>30</w:t>
            </w:r>
          </w:p>
        </w:tc>
        <w:tc>
          <w:tcPr>
            <w:tcW w:w="1595" w:type="dxa"/>
            <w:tcBorders>
              <w:top w:val="thickThinSmallGap" w:sz="24" w:space="0" w:color="auto"/>
              <w:left w:val="double" w:sz="4" w:space="0" w:color="auto"/>
              <w:bottom w:val="double" w:sz="4" w:space="0" w:color="auto"/>
              <w:right w:val="double" w:sz="4" w:space="0" w:color="auto"/>
            </w:tcBorders>
            <w:vAlign w:val="center"/>
          </w:tcPr>
          <w:p w14:paraId="677A253B" w14:textId="77777777" w:rsidR="00910087" w:rsidRPr="000842C4" w:rsidRDefault="00910087" w:rsidP="00910087">
            <w:pPr>
              <w:spacing w:line="252" w:lineRule="auto"/>
              <w:jc w:val="center"/>
              <w:rPr>
                <w:rFonts w:cs="B Nazanin"/>
                <w:b/>
                <w:bCs/>
                <w:sz w:val="19"/>
                <w:szCs w:val="19"/>
                <w:rtl/>
              </w:rPr>
            </w:pPr>
            <w:r>
              <w:rPr>
                <w:rFonts w:cs="B Nazanin" w:hint="cs"/>
                <w:b/>
                <w:bCs/>
                <w:sz w:val="19"/>
                <w:szCs w:val="19"/>
                <w:rtl/>
              </w:rPr>
              <w:t>78410</w:t>
            </w:r>
            <w:r w:rsidRPr="000842C4">
              <w:rPr>
                <w:rFonts w:cs="B Nazanin" w:hint="cs"/>
                <w:b/>
                <w:bCs/>
                <w:sz w:val="19"/>
                <w:szCs w:val="19"/>
                <w:rtl/>
              </w:rPr>
              <w:t>/ت6</w:t>
            </w:r>
            <w:r>
              <w:rPr>
                <w:rFonts w:cs="B Nazanin" w:hint="cs"/>
                <w:b/>
                <w:bCs/>
                <w:sz w:val="19"/>
                <w:szCs w:val="19"/>
                <w:rtl/>
              </w:rPr>
              <w:t>4745</w:t>
            </w:r>
            <w:r w:rsidRPr="000842C4">
              <w:rPr>
                <w:rFonts w:cs="B Nazanin" w:hint="cs"/>
                <w:b/>
                <w:bCs/>
                <w:sz w:val="19"/>
                <w:szCs w:val="19"/>
                <w:rtl/>
              </w:rPr>
              <w:t>ه‍</w:t>
            </w:r>
          </w:p>
          <w:p w14:paraId="44026F04" w14:textId="53F34590" w:rsidR="00910087" w:rsidRDefault="00910087" w:rsidP="00910087">
            <w:pPr>
              <w:spacing w:line="252" w:lineRule="auto"/>
              <w:jc w:val="center"/>
              <w:rPr>
                <w:rFonts w:cs="B Nazanin"/>
                <w:b/>
                <w:bCs/>
                <w:sz w:val="19"/>
                <w:szCs w:val="19"/>
                <w:rtl/>
              </w:rPr>
            </w:pPr>
            <w:r>
              <w:rPr>
                <w:rFonts w:cs="B Nazanin" w:hint="cs"/>
                <w:b/>
                <w:bCs/>
                <w:sz w:val="19"/>
                <w:szCs w:val="19"/>
                <w:rtl/>
              </w:rPr>
              <w:t>21/5</w:t>
            </w:r>
            <w:r w:rsidRPr="000842C4">
              <w:rPr>
                <w:rFonts w:cs="B Nazanin" w:hint="cs"/>
                <w:b/>
                <w:bCs/>
                <w:sz w:val="19"/>
                <w:szCs w:val="19"/>
                <w:rtl/>
              </w:rPr>
              <w:t>/1404</w:t>
            </w:r>
          </w:p>
        </w:tc>
        <w:tc>
          <w:tcPr>
            <w:tcW w:w="1628" w:type="dxa"/>
            <w:tcBorders>
              <w:top w:val="thickThinSmallGap" w:sz="24" w:space="0" w:color="auto"/>
              <w:left w:val="double" w:sz="4" w:space="0" w:color="auto"/>
              <w:bottom w:val="double" w:sz="4" w:space="0" w:color="auto"/>
              <w:right w:val="double" w:sz="4" w:space="0" w:color="auto"/>
            </w:tcBorders>
            <w:vAlign w:val="center"/>
          </w:tcPr>
          <w:p w14:paraId="13CEF657" w14:textId="77777777" w:rsidR="00910087" w:rsidRPr="000842C4" w:rsidRDefault="00910087" w:rsidP="00910087">
            <w:pPr>
              <w:jc w:val="center"/>
              <w:rPr>
                <w:rFonts w:cs="B Nazanin"/>
                <w:b/>
                <w:bCs/>
                <w:sz w:val="19"/>
                <w:szCs w:val="19"/>
                <w:rtl/>
              </w:rPr>
            </w:pPr>
            <w:r w:rsidRPr="000842C4">
              <w:rPr>
                <w:rFonts w:cs="B Nazanin" w:hint="cs"/>
                <w:b/>
                <w:bCs/>
                <w:sz w:val="19"/>
                <w:szCs w:val="19"/>
                <w:rtl/>
              </w:rPr>
              <w:t>تصویب‌نامه</w:t>
            </w:r>
          </w:p>
          <w:p w14:paraId="70760217" w14:textId="05CD2679" w:rsidR="00910087" w:rsidRPr="000842C4" w:rsidRDefault="00910087" w:rsidP="00910087">
            <w:pPr>
              <w:jc w:val="center"/>
              <w:rPr>
                <w:rFonts w:cs="B Nazanin"/>
                <w:b/>
                <w:bCs/>
                <w:sz w:val="19"/>
                <w:szCs w:val="19"/>
                <w:rtl/>
              </w:rPr>
            </w:pPr>
            <w:r w:rsidRPr="000842C4">
              <w:rPr>
                <w:rFonts w:cs="B Nazanin" w:hint="cs"/>
                <w:b/>
                <w:bCs/>
                <w:sz w:val="19"/>
                <w:szCs w:val="19"/>
                <w:rtl/>
              </w:rPr>
              <w:t>هیأت وزیران</w:t>
            </w:r>
          </w:p>
        </w:tc>
        <w:tc>
          <w:tcPr>
            <w:tcW w:w="4528" w:type="dxa"/>
            <w:tcBorders>
              <w:top w:val="thickThinSmallGap" w:sz="24" w:space="0" w:color="auto"/>
              <w:left w:val="double" w:sz="4" w:space="0" w:color="auto"/>
              <w:bottom w:val="double" w:sz="4" w:space="0" w:color="auto"/>
              <w:right w:val="double" w:sz="4" w:space="0" w:color="auto"/>
            </w:tcBorders>
            <w:vAlign w:val="center"/>
          </w:tcPr>
          <w:p w14:paraId="7A3B1121" w14:textId="685730BE" w:rsidR="00910087" w:rsidRDefault="00910087" w:rsidP="00910087">
            <w:pPr>
              <w:spacing w:line="252" w:lineRule="auto"/>
              <w:jc w:val="center"/>
              <w:rPr>
                <w:rFonts w:cs="B Nazanin"/>
                <w:b/>
                <w:bCs/>
                <w:sz w:val="19"/>
                <w:szCs w:val="19"/>
                <w:rtl/>
              </w:rPr>
            </w:pPr>
            <w:r>
              <w:rPr>
                <w:rFonts w:cs="B Nazanin" w:hint="cs"/>
                <w:b/>
                <w:bCs/>
                <w:spacing w:val="4"/>
                <w:sz w:val="19"/>
                <w:szCs w:val="19"/>
                <w:rtl/>
              </w:rPr>
              <w:t>کلیه دستگاه‌های اجرایی</w:t>
            </w:r>
          </w:p>
        </w:tc>
        <w:tc>
          <w:tcPr>
            <w:tcW w:w="3969" w:type="dxa"/>
            <w:tcBorders>
              <w:top w:val="thickThinSmallGap" w:sz="24" w:space="0" w:color="auto"/>
              <w:left w:val="double" w:sz="4" w:space="0" w:color="auto"/>
              <w:bottom w:val="double" w:sz="4" w:space="0" w:color="auto"/>
              <w:right w:val="double" w:sz="4" w:space="0" w:color="auto"/>
            </w:tcBorders>
            <w:vAlign w:val="center"/>
          </w:tcPr>
          <w:p w14:paraId="470D2B07" w14:textId="374CBDEE" w:rsidR="00910087" w:rsidRPr="000842C4" w:rsidRDefault="00910087" w:rsidP="00910087">
            <w:pPr>
              <w:spacing w:line="252" w:lineRule="auto"/>
              <w:jc w:val="center"/>
              <w:rPr>
                <w:rFonts w:cs="B Nazanin"/>
                <w:b/>
                <w:bCs/>
                <w:sz w:val="19"/>
                <w:szCs w:val="19"/>
                <w:rtl/>
              </w:rPr>
            </w:pPr>
            <w:r>
              <w:rPr>
                <w:rFonts w:cs="B Nazanin" w:hint="cs"/>
                <w:b/>
                <w:bCs/>
                <w:sz w:val="19"/>
                <w:szCs w:val="19"/>
                <w:rtl/>
              </w:rPr>
              <w:t>تصویب آیین‌نامه اجرایی تبصره (8) ماده (10) قانون الزام به ثبت رسمی معاملات اموال غیرمنقول (موضوع ثبت مدارک و ادعاهای مربوط به مالکیت اموال غیرمنقول دستگاه‌ها اجرایی در سامانه ساماندهی اسناد غیررسمی)</w:t>
            </w:r>
          </w:p>
        </w:tc>
        <w:tc>
          <w:tcPr>
            <w:tcW w:w="2837" w:type="dxa"/>
            <w:tcBorders>
              <w:top w:val="thickThinSmallGap" w:sz="24" w:space="0" w:color="auto"/>
              <w:left w:val="double" w:sz="4" w:space="0" w:color="auto"/>
              <w:bottom w:val="double" w:sz="4" w:space="0" w:color="auto"/>
              <w:right w:val="thinThickSmallGap" w:sz="18" w:space="0" w:color="auto"/>
            </w:tcBorders>
            <w:vAlign w:val="center"/>
          </w:tcPr>
          <w:p w14:paraId="5F38981D" w14:textId="77777777" w:rsidR="00910087" w:rsidRDefault="00910087" w:rsidP="00910087">
            <w:pPr>
              <w:ind w:left="26" w:firstLine="26"/>
              <w:jc w:val="center"/>
              <w:rPr>
                <w:rFonts w:cs="B Nazanin"/>
                <w:b/>
                <w:bCs/>
                <w:sz w:val="19"/>
                <w:szCs w:val="19"/>
                <w:rtl/>
              </w:rPr>
            </w:pPr>
          </w:p>
        </w:tc>
      </w:tr>
      <w:tr w:rsidR="00BF7DFF" w:rsidRPr="00E77EFC" w14:paraId="391F9279" w14:textId="77777777" w:rsidTr="00D7753E">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35AF4EBC" w14:textId="3634DF6A" w:rsidR="00055B0E" w:rsidRDefault="00055B0E" w:rsidP="00055B0E">
            <w:pPr>
              <w:jc w:val="center"/>
              <w:rPr>
                <w:rFonts w:cs="B Titr"/>
                <w:b/>
                <w:bCs/>
                <w:sz w:val="19"/>
                <w:szCs w:val="19"/>
                <w:rtl/>
              </w:rPr>
            </w:pPr>
            <w:r>
              <w:rPr>
                <w:rFonts w:cs="B Titr" w:hint="cs"/>
                <w:b/>
                <w:bCs/>
                <w:sz w:val="19"/>
                <w:szCs w:val="19"/>
                <w:rtl/>
              </w:rPr>
              <w:t>31</w:t>
            </w:r>
          </w:p>
        </w:tc>
        <w:tc>
          <w:tcPr>
            <w:tcW w:w="1595" w:type="dxa"/>
            <w:tcBorders>
              <w:top w:val="double" w:sz="4" w:space="0" w:color="auto"/>
              <w:left w:val="double" w:sz="4" w:space="0" w:color="auto"/>
              <w:bottom w:val="double" w:sz="4" w:space="0" w:color="auto"/>
              <w:right w:val="double" w:sz="4" w:space="0" w:color="auto"/>
            </w:tcBorders>
            <w:vAlign w:val="center"/>
          </w:tcPr>
          <w:p w14:paraId="50C1BED0" w14:textId="21424608" w:rsidR="00055B0E" w:rsidRPr="000842C4" w:rsidRDefault="00055B0E" w:rsidP="00055B0E">
            <w:pPr>
              <w:spacing w:line="252" w:lineRule="auto"/>
              <w:jc w:val="center"/>
              <w:rPr>
                <w:rFonts w:cs="B Nazanin"/>
                <w:b/>
                <w:bCs/>
                <w:sz w:val="19"/>
                <w:szCs w:val="19"/>
                <w:rtl/>
              </w:rPr>
            </w:pPr>
            <w:r>
              <w:rPr>
                <w:rFonts w:cs="B Nazanin" w:hint="cs"/>
                <w:b/>
                <w:bCs/>
                <w:sz w:val="19"/>
                <w:szCs w:val="19"/>
                <w:rtl/>
              </w:rPr>
              <w:t>82338</w:t>
            </w:r>
            <w:r w:rsidRPr="000842C4">
              <w:rPr>
                <w:rFonts w:cs="B Nazanin" w:hint="cs"/>
                <w:b/>
                <w:bCs/>
                <w:sz w:val="19"/>
                <w:szCs w:val="19"/>
                <w:rtl/>
              </w:rPr>
              <w:t>/ت6</w:t>
            </w:r>
            <w:r>
              <w:rPr>
                <w:rFonts w:cs="B Nazanin" w:hint="cs"/>
                <w:b/>
                <w:bCs/>
                <w:sz w:val="19"/>
                <w:szCs w:val="19"/>
                <w:rtl/>
              </w:rPr>
              <w:t>4555</w:t>
            </w:r>
            <w:r w:rsidRPr="000842C4">
              <w:rPr>
                <w:rFonts w:cs="B Nazanin" w:hint="cs"/>
                <w:b/>
                <w:bCs/>
                <w:sz w:val="19"/>
                <w:szCs w:val="19"/>
                <w:rtl/>
              </w:rPr>
              <w:t>ه‍</w:t>
            </w:r>
          </w:p>
          <w:p w14:paraId="216C5CE3" w14:textId="42BCF976" w:rsidR="00055B0E" w:rsidRDefault="00055B0E" w:rsidP="00055B0E">
            <w:pPr>
              <w:spacing w:line="252" w:lineRule="auto"/>
              <w:jc w:val="center"/>
              <w:rPr>
                <w:rFonts w:cs="B Nazanin"/>
                <w:b/>
                <w:bCs/>
                <w:sz w:val="19"/>
                <w:szCs w:val="19"/>
                <w:rtl/>
              </w:rPr>
            </w:pPr>
            <w:r>
              <w:rPr>
                <w:rFonts w:cs="B Nazanin" w:hint="cs"/>
                <w:b/>
                <w:bCs/>
                <w:sz w:val="19"/>
                <w:szCs w:val="19"/>
                <w:rtl/>
              </w:rPr>
              <w:t>27/5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36BABA66" w14:textId="77777777" w:rsidR="00055B0E" w:rsidRPr="000842C4" w:rsidRDefault="00055B0E" w:rsidP="00055B0E">
            <w:pPr>
              <w:jc w:val="center"/>
              <w:rPr>
                <w:rFonts w:cs="B Nazanin"/>
                <w:b/>
                <w:bCs/>
                <w:sz w:val="19"/>
                <w:szCs w:val="19"/>
                <w:rtl/>
              </w:rPr>
            </w:pPr>
            <w:r w:rsidRPr="000842C4">
              <w:rPr>
                <w:rFonts w:cs="B Nazanin" w:hint="cs"/>
                <w:b/>
                <w:bCs/>
                <w:sz w:val="19"/>
                <w:szCs w:val="19"/>
                <w:rtl/>
              </w:rPr>
              <w:t>تصویب‌نامه</w:t>
            </w:r>
          </w:p>
          <w:p w14:paraId="55343B18" w14:textId="348DBEEF" w:rsidR="00055B0E" w:rsidRPr="000842C4" w:rsidRDefault="00055B0E" w:rsidP="00055B0E">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4FCBDE43" w14:textId="7BCFED16" w:rsidR="00055B0E" w:rsidRPr="000842C4" w:rsidRDefault="00055B0E" w:rsidP="00055B0E">
            <w:pPr>
              <w:spacing w:line="252" w:lineRule="auto"/>
              <w:jc w:val="center"/>
              <w:rPr>
                <w:rFonts w:cs="B Nazanin"/>
                <w:b/>
                <w:bCs/>
                <w:spacing w:val="4"/>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سازمان برنامه و بودجه کشور </w:t>
            </w:r>
            <w:r>
              <w:rPr>
                <w:rFonts w:hint="cs"/>
                <w:b/>
                <w:bCs/>
                <w:spacing w:val="4"/>
                <w:sz w:val="19"/>
                <w:szCs w:val="19"/>
                <w:rtl/>
              </w:rPr>
              <w:t>–</w:t>
            </w:r>
            <w:r>
              <w:rPr>
                <w:rFonts w:cs="B Nazanin" w:hint="cs"/>
                <w:b/>
                <w:bCs/>
                <w:spacing w:val="4"/>
                <w:sz w:val="19"/>
                <w:szCs w:val="19"/>
                <w:rtl/>
              </w:rPr>
              <w:t xml:space="preserve"> بانک مرکزی جمهوری اسلامی ایران</w:t>
            </w:r>
          </w:p>
        </w:tc>
        <w:tc>
          <w:tcPr>
            <w:tcW w:w="3969" w:type="dxa"/>
            <w:tcBorders>
              <w:top w:val="double" w:sz="4" w:space="0" w:color="auto"/>
              <w:left w:val="double" w:sz="4" w:space="0" w:color="auto"/>
              <w:bottom w:val="double" w:sz="4" w:space="0" w:color="auto"/>
              <w:right w:val="double" w:sz="4" w:space="0" w:color="auto"/>
            </w:tcBorders>
            <w:vAlign w:val="center"/>
          </w:tcPr>
          <w:p w14:paraId="5B1A824F" w14:textId="70284B3E" w:rsidR="00055B0E" w:rsidRDefault="00055B0E" w:rsidP="00055B0E">
            <w:pPr>
              <w:spacing w:line="252" w:lineRule="auto"/>
              <w:jc w:val="center"/>
              <w:rPr>
                <w:rFonts w:cs="B Nazanin"/>
                <w:b/>
                <w:bCs/>
                <w:sz w:val="19"/>
                <w:szCs w:val="19"/>
                <w:rtl/>
              </w:rPr>
            </w:pPr>
            <w:r>
              <w:rPr>
                <w:rFonts w:cs="B Nazanin" w:hint="cs"/>
                <w:b/>
                <w:bCs/>
                <w:sz w:val="19"/>
                <w:szCs w:val="19"/>
                <w:rtl/>
              </w:rPr>
              <w:t>اصلاح آیین‌نامه اجرایی جزءهای (1) و (2) بند (ع) تبصره (2) ماده واحده قانون بودجه سال 1404 کل کشور موضوع تصویب‌نامه شماره 14557</w:t>
            </w:r>
            <w:r w:rsidRPr="000842C4">
              <w:rPr>
                <w:rFonts w:cs="B Nazanin" w:hint="cs"/>
                <w:b/>
                <w:bCs/>
                <w:sz w:val="19"/>
                <w:szCs w:val="19"/>
                <w:rtl/>
              </w:rPr>
              <w:t>/ت6</w:t>
            </w:r>
            <w:r>
              <w:rPr>
                <w:rFonts w:cs="B Nazanin" w:hint="cs"/>
                <w:b/>
                <w:bCs/>
                <w:sz w:val="19"/>
                <w:szCs w:val="19"/>
                <w:rtl/>
              </w:rPr>
              <w:t>3909</w:t>
            </w:r>
            <w:r w:rsidRPr="000842C4">
              <w:rPr>
                <w:rFonts w:cs="B Nazanin" w:hint="cs"/>
                <w:b/>
                <w:bCs/>
                <w:sz w:val="19"/>
                <w:szCs w:val="19"/>
                <w:rtl/>
              </w:rPr>
              <w:t>ه‍</w:t>
            </w:r>
            <w:r>
              <w:rPr>
                <w:rFonts w:cs="B Nazanin" w:hint="cs"/>
                <w:b/>
                <w:bCs/>
                <w:sz w:val="19"/>
                <w:szCs w:val="19"/>
                <w:rtl/>
              </w:rPr>
              <w:t xml:space="preserve"> مورخ 2/2/1404</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230605F7" w14:textId="2630E8C3" w:rsidR="00055B0E" w:rsidRDefault="00055B0E" w:rsidP="00055B0E">
            <w:pPr>
              <w:ind w:left="26" w:firstLine="26"/>
              <w:jc w:val="center"/>
              <w:rPr>
                <w:rFonts w:cs="B Nazanin"/>
                <w:b/>
                <w:bCs/>
                <w:sz w:val="19"/>
                <w:szCs w:val="19"/>
                <w:rtl/>
              </w:rPr>
            </w:pPr>
          </w:p>
        </w:tc>
      </w:tr>
      <w:tr w:rsidR="00BF7DFF" w:rsidRPr="00E77EFC" w14:paraId="38D374AE" w14:textId="77777777" w:rsidTr="00D7753E">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5988D361" w14:textId="3050D9C0" w:rsidR="00393452" w:rsidRDefault="00393452" w:rsidP="00393452">
            <w:pPr>
              <w:jc w:val="center"/>
              <w:rPr>
                <w:rFonts w:cs="B Titr"/>
                <w:b/>
                <w:bCs/>
                <w:sz w:val="19"/>
                <w:szCs w:val="19"/>
                <w:rtl/>
              </w:rPr>
            </w:pPr>
            <w:r>
              <w:rPr>
                <w:rFonts w:cs="B Titr" w:hint="cs"/>
                <w:b/>
                <w:bCs/>
                <w:sz w:val="19"/>
                <w:szCs w:val="19"/>
                <w:rtl/>
              </w:rPr>
              <w:t>32</w:t>
            </w:r>
          </w:p>
        </w:tc>
        <w:tc>
          <w:tcPr>
            <w:tcW w:w="1595" w:type="dxa"/>
            <w:tcBorders>
              <w:top w:val="double" w:sz="4" w:space="0" w:color="auto"/>
              <w:left w:val="double" w:sz="4" w:space="0" w:color="auto"/>
              <w:bottom w:val="double" w:sz="4" w:space="0" w:color="auto"/>
              <w:right w:val="double" w:sz="4" w:space="0" w:color="auto"/>
            </w:tcBorders>
            <w:vAlign w:val="center"/>
          </w:tcPr>
          <w:p w14:paraId="7B0EDDF3" w14:textId="0B75611E" w:rsidR="00393452" w:rsidRPr="000842C4" w:rsidRDefault="00393452" w:rsidP="00393452">
            <w:pPr>
              <w:spacing w:line="252" w:lineRule="auto"/>
              <w:jc w:val="center"/>
              <w:rPr>
                <w:rFonts w:cs="B Nazanin"/>
                <w:b/>
                <w:bCs/>
                <w:sz w:val="19"/>
                <w:szCs w:val="19"/>
                <w:rtl/>
              </w:rPr>
            </w:pPr>
            <w:r>
              <w:rPr>
                <w:rFonts w:cs="B Nazanin" w:hint="cs"/>
                <w:b/>
                <w:bCs/>
                <w:sz w:val="19"/>
                <w:szCs w:val="19"/>
                <w:rtl/>
              </w:rPr>
              <w:t>82349</w:t>
            </w:r>
            <w:r w:rsidRPr="000842C4">
              <w:rPr>
                <w:rFonts w:cs="B Nazanin" w:hint="cs"/>
                <w:b/>
                <w:bCs/>
                <w:sz w:val="19"/>
                <w:szCs w:val="19"/>
                <w:rtl/>
              </w:rPr>
              <w:t>/ت6</w:t>
            </w:r>
            <w:r>
              <w:rPr>
                <w:rFonts w:cs="B Nazanin" w:hint="cs"/>
                <w:b/>
                <w:bCs/>
                <w:sz w:val="19"/>
                <w:szCs w:val="19"/>
                <w:rtl/>
              </w:rPr>
              <w:t>4549</w:t>
            </w:r>
            <w:r w:rsidRPr="000842C4">
              <w:rPr>
                <w:rFonts w:cs="B Nazanin" w:hint="cs"/>
                <w:b/>
                <w:bCs/>
                <w:sz w:val="19"/>
                <w:szCs w:val="19"/>
                <w:rtl/>
              </w:rPr>
              <w:t>ه‍</w:t>
            </w:r>
          </w:p>
          <w:p w14:paraId="71221D55" w14:textId="798DE144" w:rsidR="00393452" w:rsidRDefault="00393452" w:rsidP="00393452">
            <w:pPr>
              <w:spacing w:line="252" w:lineRule="auto"/>
              <w:jc w:val="center"/>
              <w:rPr>
                <w:rFonts w:cs="B Nazanin"/>
                <w:b/>
                <w:bCs/>
                <w:sz w:val="19"/>
                <w:szCs w:val="19"/>
                <w:rtl/>
              </w:rPr>
            </w:pPr>
            <w:r>
              <w:rPr>
                <w:rFonts w:cs="B Nazanin" w:hint="cs"/>
                <w:b/>
                <w:bCs/>
                <w:sz w:val="19"/>
                <w:szCs w:val="19"/>
                <w:rtl/>
              </w:rPr>
              <w:t>27/5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4BA37304" w14:textId="77777777" w:rsidR="00393452" w:rsidRPr="000842C4" w:rsidRDefault="00393452" w:rsidP="00393452">
            <w:pPr>
              <w:jc w:val="center"/>
              <w:rPr>
                <w:rFonts w:cs="B Nazanin"/>
                <w:b/>
                <w:bCs/>
                <w:sz w:val="19"/>
                <w:szCs w:val="19"/>
                <w:rtl/>
              </w:rPr>
            </w:pPr>
            <w:r w:rsidRPr="000842C4">
              <w:rPr>
                <w:rFonts w:cs="B Nazanin" w:hint="cs"/>
                <w:b/>
                <w:bCs/>
                <w:sz w:val="19"/>
                <w:szCs w:val="19"/>
                <w:rtl/>
              </w:rPr>
              <w:t>تصویب‌نامه</w:t>
            </w:r>
          </w:p>
          <w:p w14:paraId="44CC31B3" w14:textId="588036EB" w:rsidR="00393452" w:rsidRPr="000842C4" w:rsidRDefault="00393452" w:rsidP="00393452">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689B888D" w14:textId="706CC1ED" w:rsidR="00393452" w:rsidRPr="000842C4" w:rsidRDefault="00393452" w:rsidP="00A55268">
            <w:pPr>
              <w:spacing w:line="252" w:lineRule="auto"/>
              <w:jc w:val="center"/>
              <w:rPr>
                <w:rFonts w:cs="B Nazanin"/>
                <w:b/>
                <w:bCs/>
                <w:spacing w:val="4"/>
                <w:sz w:val="19"/>
                <w:szCs w:val="19"/>
                <w:rtl/>
              </w:rPr>
            </w:pPr>
            <w:r>
              <w:rPr>
                <w:rFonts w:cs="B Nazanin" w:hint="cs"/>
                <w:b/>
                <w:bCs/>
                <w:spacing w:val="4"/>
                <w:sz w:val="19"/>
                <w:szCs w:val="19"/>
                <w:rtl/>
              </w:rPr>
              <w:t xml:space="preserve">وزارت کشور </w:t>
            </w:r>
            <w:r>
              <w:rPr>
                <w:rFonts w:hint="cs"/>
                <w:b/>
                <w:bCs/>
                <w:spacing w:val="4"/>
                <w:sz w:val="19"/>
                <w:szCs w:val="19"/>
                <w:rtl/>
              </w:rPr>
              <w:t xml:space="preserve">– </w:t>
            </w: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وزارت نیرو </w:t>
            </w:r>
            <w:r>
              <w:rPr>
                <w:rFonts w:hint="cs"/>
                <w:b/>
                <w:bCs/>
                <w:spacing w:val="4"/>
                <w:sz w:val="19"/>
                <w:szCs w:val="19"/>
                <w:rtl/>
              </w:rPr>
              <w:t>–</w:t>
            </w:r>
            <w:r>
              <w:rPr>
                <w:rFonts w:cs="B Nazanin" w:hint="cs"/>
                <w:b/>
                <w:bCs/>
                <w:spacing w:val="4"/>
                <w:sz w:val="19"/>
                <w:szCs w:val="19"/>
                <w:rtl/>
              </w:rPr>
              <w:t xml:space="preserve"> بانک مرکزی جمهوری اسلامی ایران - سازمان برنامه و بودجه کشور</w:t>
            </w:r>
          </w:p>
        </w:tc>
        <w:tc>
          <w:tcPr>
            <w:tcW w:w="3969" w:type="dxa"/>
            <w:tcBorders>
              <w:top w:val="double" w:sz="4" w:space="0" w:color="auto"/>
              <w:left w:val="double" w:sz="4" w:space="0" w:color="auto"/>
              <w:bottom w:val="double" w:sz="4" w:space="0" w:color="auto"/>
              <w:right w:val="double" w:sz="4" w:space="0" w:color="auto"/>
            </w:tcBorders>
            <w:vAlign w:val="center"/>
          </w:tcPr>
          <w:p w14:paraId="31D271F9" w14:textId="1317917D" w:rsidR="00393452" w:rsidRDefault="00393452" w:rsidP="00393452">
            <w:pPr>
              <w:spacing w:line="252" w:lineRule="auto"/>
              <w:jc w:val="center"/>
              <w:rPr>
                <w:rFonts w:cs="B Nazanin"/>
                <w:b/>
                <w:bCs/>
                <w:sz w:val="19"/>
                <w:szCs w:val="19"/>
                <w:rtl/>
              </w:rPr>
            </w:pPr>
            <w:r>
              <w:rPr>
                <w:rFonts w:cs="B Nazanin" w:hint="cs"/>
                <w:b/>
                <w:bCs/>
                <w:sz w:val="19"/>
                <w:szCs w:val="19"/>
                <w:rtl/>
              </w:rPr>
              <w:t xml:space="preserve">هزینه کرد مبلغ 2.570.000.000.000 ریال اعتبار به صورت تملک دارایی‌های سرمایه‌ای بابت خرید (106) دستگاه مولد برق برای تأسیسات آب شرب استان مازندران </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716B34BF" w14:textId="77777777" w:rsidR="00393452" w:rsidRDefault="00393452" w:rsidP="00393452">
            <w:pPr>
              <w:ind w:left="26" w:firstLine="26"/>
              <w:jc w:val="center"/>
              <w:rPr>
                <w:rFonts w:cs="B Nazanin"/>
                <w:b/>
                <w:bCs/>
                <w:sz w:val="19"/>
                <w:szCs w:val="19"/>
                <w:rtl/>
              </w:rPr>
            </w:pPr>
          </w:p>
        </w:tc>
      </w:tr>
      <w:tr w:rsidR="00BF7DFF" w:rsidRPr="00E77EFC" w14:paraId="57D3034B" w14:textId="77777777" w:rsidTr="00D7753E">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FDA52CA" w14:textId="2924C93A" w:rsidR="00A55268" w:rsidRDefault="00A55268" w:rsidP="00A55268">
            <w:pPr>
              <w:jc w:val="center"/>
              <w:rPr>
                <w:rFonts w:cs="B Titr"/>
                <w:b/>
                <w:bCs/>
                <w:sz w:val="19"/>
                <w:szCs w:val="19"/>
                <w:rtl/>
              </w:rPr>
            </w:pPr>
            <w:r>
              <w:rPr>
                <w:rFonts w:cs="B Titr" w:hint="cs"/>
                <w:b/>
                <w:bCs/>
                <w:sz w:val="19"/>
                <w:szCs w:val="19"/>
                <w:rtl/>
              </w:rPr>
              <w:t>33</w:t>
            </w:r>
          </w:p>
        </w:tc>
        <w:tc>
          <w:tcPr>
            <w:tcW w:w="1595" w:type="dxa"/>
            <w:tcBorders>
              <w:top w:val="double" w:sz="4" w:space="0" w:color="auto"/>
              <w:left w:val="double" w:sz="4" w:space="0" w:color="auto"/>
              <w:bottom w:val="double" w:sz="4" w:space="0" w:color="auto"/>
              <w:right w:val="double" w:sz="4" w:space="0" w:color="auto"/>
            </w:tcBorders>
            <w:vAlign w:val="center"/>
          </w:tcPr>
          <w:p w14:paraId="1D566147" w14:textId="7BA8A864" w:rsidR="00A55268" w:rsidRPr="000842C4" w:rsidRDefault="00A55268" w:rsidP="00A55268">
            <w:pPr>
              <w:spacing w:line="252" w:lineRule="auto"/>
              <w:jc w:val="center"/>
              <w:rPr>
                <w:rFonts w:cs="B Nazanin"/>
                <w:b/>
                <w:bCs/>
                <w:sz w:val="19"/>
                <w:szCs w:val="19"/>
                <w:rtl/>
              </w:rPr>
            </w:pPr>
            <w:r>
              <w:rPr>
                <w:rFonts w:cs="B Nazanin" w:hint="cs"/>
                <w:b/>
                <w:bCs/>
                <w:sz w:val="19"/>
                <w:szCs w:val="19"/>
                <w:rtl/>
              </w:rPr>
              <w:t>82334</w:t>
            </w:r>
            <w:r w:rsidRPr="000842C4">
              <w:rPr>
                <w:rFonts w:cs="B Nazanin" w:hint="cs"/>
                <w:b/>
                <w:bCs/>
                <w:sz w:val="19"/>
                <w:szCs w:val="19"/>
                <w:rtl/>
              </w:rPr>
              <w:t>/ت6</w:t>
            </w:r>
            <w:r>
              <w:rPr>
                <w:rFonts w:cs="B Nazanin" w:hint="cs"/>
                <w:b/>
                <w:bCs/>
                <w:sz w:val="19"/>
                <w:szCs w:val="19"/>
                <w:rtl/>
              </w:rPr>
              <w:t>4510</w:t>
            </w:r>
            <w:r w:rsidRPr="000842C4">
              <w:rPr>
                <w:rFonts w:cs="B Nazanin" w:hint="cs"/>
                <w:b/>
                <w:bCs/>
                <w:sz w:val="19"/>
                <w:szCs w:val="19"/>
                <w:rtl/>
              </w:rPr>
              <w:t>ه‍</w:t>
            </w:r>
          </w:p>
          <w:p w14:paraId="05A6F357" w14:textId="15DEB4A4" w:rsidR="00A55268" w:rsidRDefault="00A55268" w:rsidP="00A55268">
            <w:pPr>
              <w:spacing w:line="252" w:lineRule="auto"/>
              <w:jc w:val="center"/>
              <w:rPr>
                <w:rFonts w:cs="B Nazanin"/>
                <w:b/>
                <w:bCs/>
                <w:sz w:val="19"/>
                <w:szCs w:val="19"/>
                <w:rtl/>
              </w:rPr>
            </w:pPr>
            <w:r>
              <w:rPr>
                <w:rFonts w:cs="B Nazanin" w:hint="cs"/>
                <w:b/>
                <w:bCs/>
                <w:sz w:val="19"/>
                <w:szCs w:val="19"/>
                <w:rtl/>
              </w:rPr>
              <w:t>27/5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1BC4B4DF" w14:textId="77777777" w:rsidR="00A55268" w:rsidRPr="000842C4" w:rsidRDefault="00A55268" w:rsidP="00A55268">
            <w:pPr>
              <w:jc w:val="center"/>
              <w:rPr>
                <w:rFonts w:cs="B Nazanin"/>
                <w:b/>
                <w:bCs/>
                <w:sz w:val="19"/>
                <w:szCs w:val="19"/>
                <w:rtl/>
              </w:rPr>
            </w:pPr>
            <w:r w:rsidRPr="000842C4">
              <w:rPr>
                <w:rFonts w:cs="B Nazanin" w:hint="cs"/>
                <w:b/>
                <w:bCs/>
                <w:sz w:val="19"/>
                <w:szCs w:val="19"/>
                <w:rtl/>
              </w:rPr>
              <w:t>تصویب‌نامه</w:t>
            </w:r>
          </w:p>
          <w:p w14:paraId="70D20FEB" w14:textId="645B98D0" w:rsidR="00A55268" w:rsidRPr="000842C4" w:rsidRDefault="00A55268" w:rsidP="00A55268">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45B996DE" w14:textId="3084915E" w:rsidR="00A55268" w:rsidRPr="000842C4" w:rsidRDefault="00A55268" w:rsidP="00A55268">
            <w:pPr>
              <w:spacing w:line="252" w:lineRule="auto"/>
              <w:jc w:val="center"/>
              <w:rPr>
                <w:rFonts w:cs="B Nazanin"/>
                <w:b/>
                <w:bCs/>
                <w:spacing w:val="4"/>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وزارت ارتباطات و فناوری اطلاعات </w:t>
            </w:r>
            <w:r>
              <w:rPr>
                <w:rFonts w:hint="cs"/>
                <w:b/>
                <w:bCs/>
                <w:spacing w:val="4"/>
                <w:sz w:val="19"/>
                <w:szCs w:val="19"/>
                <w:rtl/>
              </w:rPr>
              <w:t>–</w:t>
            </w:r>
            <w:r>
              <w:rPr>
                <w:rFonts w:cs="B Nazanin" w:hint="cs"/>
                <w:b/>
                <w:bCs/>
                <w:spacing w:val="4"/>
                <w:sz w:val="19"/>
                <w:szCs w:val="19"/>
                <w:rtl/>
              </w:rPr>
              <w:t xml:space="preserve"> وزارت تعاون، کار و رفاه اجتماعی </w:t>
            </w:r>
            <w:r>
              <w:rPr>
                <w:rFonts w:hint="cs"/>
                <w:b/>
                <w:bCs/>
                <w:spacing w:val="4"/>
                <w:sz w:val="19"/>
                <w:szCs w:val="19"/>
                <w:rtl/>
              </w:rPr>
              <w:t>–</w:t>
            </w:r>
            <w:r>
              <w:rPr>
                <w:rFonts w:cs="B Nazanin" w:hint="cs"/>
                <w:b/>
                <w:bCs/>
                <w:spacing w:val="4"/>
                <w:sz w:val="19"/>
                <w:szCs w:val="19"/>
                <w:rtl/>
              </w:rPr>
              <w:t xml:space="preserve"> وزارت کشور </w:t>
            </w:r>
            <w:r>
              <w:rPr>
                <w:rFonts w:hint="cs"/>
                <w:b/>
                <w:bCs/>
                <w:spacing w:val="4"/>
                <w:sz w:val="19"/>
                <w:szCs w:val="19"/>
                <w:rtl/>
              </w:rPr>
              <w:t>–</w:t>
            </w:r>
            <w:r>
              <w:rPr>
                <w:rFonts w:cs="B Nazanin" w:hint="cs"/>
                <w:b/>
                <w:bCs/>
                <w:spacing w:val="4"/>
                <w:sz w:val="19"/>
                <w:szCs w:val="19"/>
                <w:rtl/>
              </w:rPr>
              <w:t xml:space="preserve"> وزارت دادگستری - سازمان برنامه و بودجه کشور - بانک مرکزی جمهوری اسلامی ایران </w:t>
            </w:r>
            <w:r>
              <w:rPr>
                <w:rFonts w:hint="cs"/>
                <w:b/>
                <w:bCs/>
                <w:spacing w:val="4"/>
                <w:sz w:val="19"/>
                <w:szCs w:val="19"/>
                <w:rtl/>
              </w:rPr>
              <w:t>–</w:t>
            </w:r>
            <w:r>
              <w:rPr>
                <w:rFonts w:cs="B Nazanin" w:hint="cs"/>
                <w:b/>
                <w:bCs/>
                <w:spacing w:val="4"/>
                <w:sz w:val="19"/>
                <w:szCs w:val="19"/>
                <w:rtl/>
              </w:rPr>
              <w:t xml:space="preserve"> فرماندهی انتظامی جمهوری اسلامی ایران </w:t>
            </w:r>
            <w:r>
              <w:rPr>
                <w:rFonts w:hint="cs"/>
                <w:b/>
                <w:bCs/>
                <w:spacing w:val="4"/>
                <w:sz w:val="19"/>
                <w:szCs w:val="19"/>
                <w:rtl/>
              </w:rPr>
              <w:t>–</w:t>
            </w:r>
            <w:r>
              <w:rPr>
                <w:rFonts w:cs="B Nazanin" w:hint="cs"/>
                <w:b/>
                <w:bCs/>
                <w:spacing w:val="4"/>
                <w:sz w:val="19"/>
                <w:szCs w:val="19"/>
                <w:rtl/>
              </w:rPr>
              <w:t xml:space="preserve"> سازمان اوقاف و امور خیریه</w:t>
            </w:r>
          </w:p>
        </w:tc>
        <w:tc>
          <w:tcPr>
            <w:tcW w:w="3969" w:type="dxa"/>
            <w:tcBorders>
              <w:top w:val="double" w:sz="4" w:space="0" w:color="auto"/>
              <w:left w:val="double" w:sz="4" w:space="0" w:color="auto"/>
              <w:bottom w:val="double" w:sz="4" w:space="0" w:color="auto"/>
              <w:right w:val="double" w:sz="4" w:space="0" w:color="auto"/>
            </w:tcBorders>
            <w:vAlign w:val="center"/>
          </w:tcPr>
          <w:p w14:paraId="7BDD9D15" w14:textId="2E5D9F3A" w:rsidR="00A55268" w:rsidRDefault="00A55268" w:rsidP="00A55268">
            <w:pPr>
              <w:spacing w:line="252" w:lineRule="auto"/>
              <w:jc w:val="center"/>
              <w:rPr>
                <w:rFonts w:cs="B Nazanin"/>
                <w:b/>
                <w:bCs/>
                <w:sz w:val="19"/>
                <w:szCs w:val="19"/>
                <w:rtl/>
              </w:rPr>
            </w:pPr>
            <w:r>
              <w:rPr>
                <w:rFonts w:cs="B Nazanin" w:hint="cs"/>
                <w:b/>
                <w:bCs/>
                <w:sz w:val="19"/>
                <w:szCs w:val="19"/>
                <w:rtl/>
              </w:rPr>
              <w:t xml:space="preserve">اصلاح واژه «مکلفند» به واژه «مجازند» در ماده (15) آیین‌نامه اجرایی ماده (5) قانون تأمین مالی تولید و زیرساخت‌ها </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7FE0380B" w14:textId="77777777" w:rsidR="00A55268" w:rsidRDefault="00A55268" w:rsidP="00A55268">
            <w:pPr>
              <w:ind w:left="26" w:firstLine="26"/>
              <w:jc w:val="center"/>
              <w:rPr>
                <w:rFonts w:cs="B Nazanin"/>
                <w:b/>
                <w:bCs/>
                <w:sz w:val="19"/>
                <w:szCs w:val="19"/>
                <w:rtl/>
              </w:rPr>
            </w:pPr>
          </w:p>
        </w:tc>
      </w:tr>
      <w:tr w:rsidR="00BF7DFF" w:rsidRPr="00E77EFC" w14:paraId="028DF443" w14:textId="77777777" w:rsidTr="00D7753E">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1A774DB8" w14:textId="22A1AD1E" w:rsidR="00BF7DFF" w:rsidRDefault="00BF7DFF" w:rsidP="00BF7DFF">
            <w:pPr>
              <w:jc w:val="center"/>
              <w:rPr>
                <w:rFonts w:cs="B Titr"/>
                <w:b/>
                <w:bCs/>
                <w:sz w:val="19"/>
                <w:szCs w:val="19"/>
                <w:rtl/>
              </w:rPr>
            </w:pPr>
            <w:r>
              <w:rPr>
                <w:rFonts w:cs="B Titr" w:hint="cs"/>
                <w:b/>
                <w:bCs/>
                <w:sz w:val="19"/>
                <w:szCs w:val="19"/>
                <w:rtl/>
              </w:rPr>
              <w:t>34</w:t>
            </w:r>
          </w:p>
        </w:tc>
        <w:tc>
          <w:tcPr>
            <w:tcW w:w="1595" w:type="dxa"/>
            <w:tcBorders>
              <w:top w:val="double" w:sz="4" w:space="0" w:color="auto"/>
              <w:left w:val="double" w:sz="4" w:space="0" w:color="auto"/>
              <w:bottom w:val="double" w:sz="4" w:space="0" w:color="auto"/>
              <w:right w:val="double" w:sz="4" w:space="0" w:color="auto"/>
            </w:tcBorders>
            <w:vAlign w:val="center"/>
          </w:tcPr>
          <w:p w14:paraId="55ACF71C" w14:textId="78D57C96" w:rsidR="00BF7DFF" w:rsidRPr="000842C4" w:rsidRDefault="00BF7DFF" w:rsidP="00BF7DFF">
            <w:pPr>
              <w:spacing w:line="252" w:lineRule="auto"/>
              <w:jc w:val="center"/>
              <w:rPr>
                <w:rFonts w:cs="B Nazanin"/>
                <w:b/>
                <w:bCs/>
                <w:sz w:val="19"/>
                <w:szCs w:val="19"/>
                <w:rtl/>
              </w:rPr>
            </w:pPr>
            <w:r>
              <w:rPr>
                <w:rFonts w:cs="B Nazanin" w:hint="cs"/>
                <w:b/>
                <w:bCs/>
                <w:sz w:val="19"/>
                <w:szCs w:val="19"/>
                <w:rtl/>
              </w:rPr>
              <w:t>82838</w:t>
            </w:r>
            <w:r w:rsidRPr="000842C4">
              <w:rPr>
                <w:rFonts w:cs="B Nazanin" w:hint="cs"/>
                <w:b/>
                <w:bCs/>
                <w:sz w:val="19"/>
                <w:szCs w:val="19"/>
                <w:rtl/>
              </w:rPr>
              <w:t>/ت6</w:t>
            </w:r>
            <w:r>
              <w:rPr>
                <w:rFonts w:cs="B Nazanin" w:hint="cs"/>
                <w:b/>
                <w:bCs/>
                <w:sz w:val="19"/>
                <w:szCs w:val="19"/>
                <w:rtl/>
              </w:rPr>
              <w:t>3881</w:t>
            </w:r>
            <w:r w:rsidRPr="000842C4">
              <w:rPr>
                <w:rFonts w:cs="B Nazanin" w:hint="cs"/>
                <w:b/>
                <w:bCs/>
                <w:sz w:val="19"/>
                <w:szCs w:val="19"/>
                <w:rtl/>
              </w:rPr>
              <w:t>ه‍</w:t>
            </w:r>
          </w:p>
          <w:p w14:paraId="6DED4A42" w14:textId="7AA8AFAE" w:rsidR="00BF7DFF" w:rsidRDefault="00BF7DFF" w:rsidP="00BF7DFF">
            <w:pPr>
              <w:spacing w:line="252" w:lineRule="auto"/>
              <w:jc w:val="center"/>
              <w:rPr>
                <w:rFonts w:cs="B Nazanin"/>
                <w:b/>
                <w:bCs/>
                <w:sz w:val="19"/>
                <w:szCs w:val="19"/>
                <w:rtl/>
              </w:rPr>
            </w:pPr>
            <w:r>
              <w:rPr>
                <w:rFonts w:cs="B Nazanin" w:hint="cs"/>
                <w:b/>
                <w:bCs/>
                <w:sz w:val="19"/>
                <w:szCs w:val="19"/>
                <w:rtl/>
              </w:rPr>
              <w:t>28/5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3923E4C5" w14:textId="77777777" w:rsidR="00BF7DFF" w:rsidRPr="000842C4" w:rsidRDefault="00BF7DFF" w:rsidP="00BF7DFF">
            <w:pPr>
              <w:jc w:val="center"/>
              <w:rPr>
                <w:rFonts w:cs="B Nazanin"/>
                <w:b/>
                <w:bCs/>
                <w:sz w:val="19"/>
                <w:szCs w:val="19"/>
                <w:rtl/>
              </w:rPr>
            </w:pPr>
            <w:r w:rsidRPr="000842C4">
              <w:rPr>
                <w:rFonts w:cs="B Nazanin" w:hint="cs"/>
                <w:b/>
                <w:bCs/>
                <w:sz w:val="19"/>
                <w:szCs w:val="19"/>
                <w:rtl/>
              </w:rPr>
              <w:t>تصویب‌نامه</w:t>
            </w:r>
          </w:p>
          <w:p w14:paraId="4346AB94" w14:textId="310C2DF0" w:rsidR="00BF7DFF" w:rsidRPr="000842C4" w:rsidRDefault="00BF7DFF" w:rsidP="00BF7DFF">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0931324C" w14:textId="03A38ECF" w:rsidR="00BF7DFF" w:rsidRPr="000842C4" w:rsidRDefault="00966D66" w:rsidP="00966D66">
            <w:pPr>
              <w:spacing w:line="252" w:lineRule="auto"/>
              <w:jc w:val="center"/>
              <w:rPr>
                <w:rFonts w:cs="B Nazanin"/>
                <w:b/>
                <w:bCs/>
                <w:spacing w:val="4"/>
                <w:sz w:val="19"/>
                <w:szCs w:val="19"/>
                <w:rtl/>
              </w:rPr>
            </w:pPr>
            <w:r>
              <w:rPr>
                <w:rFonts w:cs="B Nazanin" w:hint="cs"/>
                <w:b/>
                <w:bCs/>
                <w:spacing w:val="4"/>
                <w:sz w:val="19"/>
                <w:szCs w:val="19"/>
                <w:rtl/>
              </w:rPr>
              <w:t xml:space="preserve">وزارت صنعت، معدن و تجارت </w:t>
            </w:r>
            <w:r>
              <w:rPr>
                <w:rFonts w:hint="cs"/>
                <w:b/>
                <w:bCs/>
                <w:spacing w:val="4"/>
                <w:sz w:val="19"/>
                <w:szCs w:val="19"/>
                <w:rtl/>
              </w:rPr>
              <w:t>–</w:t>
            </w:r>
            <w:r>
              <w:rPr>
                <w:rFonts w:cs="B Nazanin" w:hint="cs"/>
                <w:b/>
                <w:bCs/>
                <w:spacing w:val="4"/>
                <w:sz w:val="19"/>
                <w:szCs w:val="19"/>
                <w:rtl/>
              </w:rPr>
              <w:t xml:space="preserve"> </w:t>
            </w:r>
            <w:r w:rsidR="00BF7DFF">
              <w:rPr>
                <w:rFonts w:cs="B Nazanin" w:hint="cs"/>
                <w:b/>
                <w:bCs/>
                <w:spacing w:val="4"/>
                <w:sz w:val="19"/>
                <w:szCs w:val="19"/>
                <w:rtl/>
              </w:rPr>
              <w:t xml:space="preserve">وزارت امور اقتصادی و دارایی </w:t>
            </w:r>
            <w:r w:rsidR="00BF7DFF">
              <w:rPr>
                <w:rFonts w:hint="cs"/>
                <w:b/>
                <w:bCs/>
                <w:spacing w:val="4"/>
                <w:sz w:val="19"/>
                <w:szCs w:val="19"/>
                <w:rtl/>
              </w:rPr>
              <w:t>–</w:t>
            </w:r>
            <w:r w:rsidR="00BF7DFF">
              <w:rPr>
                <w:rFonts w:cs="B Nazanin" w:hint="cs"/>
                <w:b/>
                <w:bCs/>
                <w:spacing w:val="4"/>
                <w:sz w:val="19"/>
                <w:szCs w:val="19"/>
                <w:rtl/>
              </w:rPr>
              <w:t xml:space="preserve"> وزارت </w:t>
            </w:r>
            <w:r>
              <w:rPr>
                <w:rFonts w:cs="B Nazanin" w:hint="cs"/>
                <w:b/>
                <w:bCs/>
                <w:spacing w:val="4"/>
                <w:sz w:val="19"/>
                <w:szCs w:val="19"/>
                <w:rtl/>
              </w:rPr>
              <w:t xml:space="preserve">امور خارجه </w:t>
            </w:r>
            <w:r w:rsidR="00BF7DFF">
              <w:rPr>
                <w:rFonts w:hint="cs"/>
                <w:b/>
                <w:bCs/>
                <w:spacing w:val="4"/>
                <w:sz w:val="19"/>
                <w:szCs w:val="19"/>
                <w:rtl/>
              </w:rPr>
              <w:t>–</w:t>
            </w:r>
            <w:r w:rsidR="00BF7DFF">
              <w:rPr>
                <w:rFonts w:cs="B Nazanin" w:hint="cs"/>
                <w:b/>
                <w:bCs/>
                <w:spacing w:val="4"/>
                <w:sz w:val="19"/>
                <w:szCs w:val="19"/>
                <w:rtl/>
              </w:rPr>
              <w:t xml:space="preserve"> </w:t>
            </w:r>
            <w:r>
              <w:rPr>
                <w:rFonts w:cs="B Nazanin" w:hint="cs"/>
                <w:b/>
                <w:bCs/>
                <w:spacing w:val="4"/>
                <w:sz w:val="19"/>
                <w:szCs w:val="19"/>
                <w:rtl/>
              </w:rPr>
              <w:t xml:space="preserve">سازمان برنامه و بودجه کشور - بانک مرکزی جمهوری اسلامی ایران </w:t>
            </w:r>
            <w:r>
              <w:rPr>
                <w:rFonts w:hint="cs"/>
                <w:b/>
                <w:bCs/>
                <w:spacing w:val="4"/>
                <w:sz w:val="19"/>
                <w:szCs w:val="19"/>
                <w:rtl/>
              </w:rPr>
              <w:t>–</w:t>
            </w:r>
            <w:r>
              <w:rPr>
                <w:rFonts w:cs="B Nazanin" w:hint="cs"/>
                <w:b/>
                <w:bCs/>
                <w:spacing w:val="4"/>
                <w:sz w:val="19"/>
                <w:szCs w:val="19"/>
                <w:rtl/>
              </w:rPr>
              <w:t xml:space="preserve"> سازمان ملی استاندارد ایران </w:t>
            </w:r>
            <w:r>
              <w:rPr>
                <w:rFonts w:hint="cs"/>
                <w:b/>
                <w:bCs/>
                <w:spacing w:val="4"/>
                <w:sz w:val="19"/>
                <w:szCs w:val="19"/>
                <w:rtl/>
              </w:rPr>
              <w:t>–</w:t>
            </w:r>
            <w:r>
              <w:rPr>
                <w:rFonts w:cs="B Nazanin" w:hint="cs"/>
                <w:b/>
                <w:bCs/>
                <w:spacing w:val="4"/>
                <w:sz w:val="19"/>
                <w:szCs w:val="19"/>
                <w:rtl/>
              </w:rPr>
              <w:t xml:space="preserve"> سازمان حفاظت محیط زیست</w:t>
            </w:r>
          </w:p>
        </w:tc>
        <w:tc>
          <w:tcPr>
            <w:tcW w:w="3969" w:type="dxa"/>
            <w:tcBorders>
              <w:top w:val="double" w:sz="4" w:space="0" w:color="auto"/>
              <w:left w:val="double" w:sz="4" w:space="0" w:color="auto"/>
              <w:bottom w:val="double" w:sz="4" w:space="0" w:color="auto"/>
              <w:right w:val="double" w:sz="4" w:space="0" w:color="auto"/>
            </w:tcBorders>
            <w:vAlign w:val="center"/>
          </w:tcPr>
          <w:p w14:paraId="3F6345CE" w14:textId="6BA734BC" w:rsidR="00BF7DFF" w:rsidRDefault="00BF7DFF" w:rsidP="00966D66">
            <w:pPr>
              <w:spacing w:line="252" w:lineRule="auto"/>
              <w:jc w:val="center"/>
              <w:rPr>
                <w:rFonts w:cs="B Nazanin"/>
                <w:b/>
                <w:bCs/>
                <w:sz w:val="19"/>
                <w:szCs w:val="19"/>
                <w:rtl/>
              </w:rPr>
            </w:pPr>
            <w:r>
              <w:rPr>
                <w:rFonts w:cs="B Nazanin" w:hint="cs"/>
                <w:b/>
                <w:bCs/>
                <w:sz w:val="19"/>
                <w:szCs w:val="19"/>
                <w:rtl/>
              </w:rPr>
              <w:t xml:space="preserve">اصلاح </w:t>
            </w:r>
            <w:r w:rsidR="00966D66">
              <w:rPr>
                <w:rFonts w:cs="B Nazanin" w:hint="cs"/>
                <w:b/>
                <w:bCs/>
                <w:sz w:val="19"/>
                <w:szCs w:val="19"/>
                <w:rtl/>
              </w:rPr>
              <w:t>آیین‌نامه اجرایی بند (ر) تبصره (1) ماده واحده قانون بودجه سال 1404 کل کشور، موضوع تصویب‌نامه شماره 50703</w:t>
            </w:r>
            <w:r w:rsidR="00966D66" w:rsidRPr="000842C4">
              <w:rPr>
                <w:rFonts w:cs="B Nazanin" w:hint="cs"/>
                <w:b/>
                <w:bCs/>
                <w:sz w:val="19"/>
                <w:szCs w:val="19"/>
                <w:rtl/>
              </w:rPr>
              <w:t>/ت6</w:t>
            </w:r>
            <w:r w:rsidR="00966D66">
              <w:rPr>
                <w:rFonts w:cs="B Nazanin" w:hint="cs"/>
                <w:b/>
                <w:bCs/>
                <w:sz w:val="19"/>
                <w:szCs w:val="19"/>
                <w:rtl/>
              </w:rPr>
              <w:t>3881</w:t>
            </w:r>
            <w:r w:rsidR="00966D66" w:rsidRPr="000842C4">
              <w:rPr>
                <w:rFonts w:cs="B Nazanin" w:hint="cs"/>
                <w:b/>
                <w:bCs/>
                <w:sz w:val="19"/>
                <w:szCs w:val="19"/>
                <w:rtl/>
              </w:rPr>
              <w:t>ه‍</w:t>
            </w:r>
            <w:r w:rsidR="00966D66">
              <w:rPr>
                <w:rFonts w:cs="B Nazanin" w:hint="cs"/>
                <w:b/>
                <w:bCs/>
                <w:sz w:val="19"/>
                <w:szCs w:val="19"/>
                <w:rtl/>
              </w:rPr>
              <w:t xml:space="preserve"> مورخ 21/3/1404 </w:t>
            </w:r>
            <w:r>
              <w:rPr>
                <w:rFonts w:cs="B Nazanin" w:hint="cs"/>
                <w:b/>
                <w:bCs/>
                <w:sz w:val="19"/>
                <w:szCs w:val="19"/>
                <w:rtl/>
              </w:rPr>
              <w:t xml:space="preserve"> </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5E79D284" w14:textId="77777777" w:rsidR="00BF7DFF" w:rsidRDefault="00BF7DFF" w:rsidP="00BF7DFF">
            <w:pPr>
              <w:ind w:left="26" w:firstLine="26"/>
              <w:jc w:val="center"/>
              <w:rPr>
                <w:rFonts w:cs="B Nazanin"/>
                <w:b/>
                <w:bCs/>
                <w:sz w:val="19"/>
                <w:szCs w:val="19"/>
                <w:rtl/>
              </w:rPr>
            </w:pPr>
          </w:p>
        </w:tc>
      </w:tr>
      <w:tr w:rsidR="00886789" w:rsidRPr="00E77EFC" w14:paraId="71ADF5FD" w14:textId="77777777" w:rsidTr="00D7753E">
        <w:trPr>
          <w:trHeight w:val="130"/>
          <w:jc w:val="center"/>
        </w:trPr>
        <w:tc>
          <w:tcPr>
            <w:tcW w:w="615" w:type="dxa"/>
            <w:tcBorders>
              <w:top w:val="double" w:sz="4" w:space="0" w:color="auto"/>
              <w:left w:val="thickThinSmallGap" w:sz="18" w:space="0" w:color="auto"/>
              <w:bottom w:val="double" w:sz="4" w:space="0" w:color="auto"/>
              <w:right w:val="double" w:sz="4" w:space="0" w:color="auto"/>
            </w:tcBorders>
            <w:vAlign w:val="center"/>
          </w:tcPr>
          <w:p w14:paraId="498E8603" w14:textId="2A93BD9B" w:rsidR="00886789" w:rsidRDefault="00886789" w:rsidP="00886789">
            <w:pPr>
              <w:jc w:val="center"/>
              <w:rPr>
                <w:rFonts w:cs="B Titr"/>
                <w:b/>
                <w:bCs/>
                <w:sz w:val="19"/>
                <w:szCs w:val="19"/>
                <w:rtl/>
              </w:rPr>
            </w:pPr>
            <w:r>
              <w:rPr>
                <w:rFonts w:cs="B Titr" w:hint="cs"/>
                <w:b/>
                <w:bCs/>
                <w:sz w:val="19"/>
                <w:szCs w:val="19"/>
                <w:rtl/>
              </w:rPr>
              <w:t>35</w:t>
            </w:r>
          </w:p>
        </w:tc>
        <w:tc>
          <w:tcPr>
            <w:tcW w:w="1595" w:type="dxa"/>
            <w:tcBorders>
              <w:top w:val="double" w:sz="4" w:space="0" w:color="auto"/>
              <w:left w:val="double" w:sz="4" w:space="0" w:color="auto"/>
              <w:bottom w:val="double" w:sz="4" w:space="0" w:color="auto"/>
              <w:right w:val="double" w:sz="4" w:space="0" w:color="auto"/>
            </w:tcBorders>
            <w:vAlign w:val="center"/>
          </w:tcPr>
          <w:p w14:paraId="0E4AC5C3" w14:textId="0A455F77" w:rsidR="00886789" w:rsidRPr="000842C4" w:rsidRDefault="00886789" w:rsidP="00886789">
            <w:pPr>
              <w:spacing w:line="252" w:lineRule="auto"/>
              <w:jc w:val="center"/>
              <w:rPr>
                <w:rFonts w:cs="B Nazanin"/>
                <w:b/>
                <w:bCs/>
                <w:sz w:val="19"/>
                <w:szCs w:val="19"/>
                <w:rtl/>
              </w:rPr>
            </w:pPr>
            <w:r>
              <w:rPr>
                <w:rFonts w:cs="B Nazanin" w:hint="cs"/>
                <w:b/>
                <w:bCs/>
                <w:sz w:val="19"/>
                <w:szCs w:val="19"/>
                <w:rtl/>
              </w:rPr>
              <w:t>83231</w:t>
            </w:r>
            <w:r w:rsidRPr="000842C4">
              <w:rPr>
                <w:rFonts w:cs="B Nazanin" w:hint="cs"/>
                <w:b/>
                <w:bCs/>
                <w:sz w:val="19"/>
                <w:szCs w:val="19"/>
                <w:rtl/>
              </w:rPr>
              <w:t>/ت6</w:t>
            </w:r>
            <w:r>
              <w:rPr>
                <w:rFonts w:cs="B Nazanin" w:hint="cs"/>
                <w:b/>
                <w:bCs/>
                <w:sz w:val="19"/>
                <w:szCs w:val="19"/>
                <w:rtl/>
              </w:rPr>
              <w:t>4556</w:t>
            </w:r>
            <w:r w:rsidRPr="000842C4">
              <w:rPr>
                <w:rFonts w:cs="B Nazanin" w:hint="cs"/>
                <w:b/>
                <w:bCs/>
                <w:sz w:val="19"/>
                <w:szCs w:val="19"/>
                <w:rtl/>
              </w:rPr>
              <w:t>ه‍</w:t>
            </w:r>
          </w:p>
          <w:p w14:paraId="7BB7F35C" w14:textId="65918C99" w:rsidR="00886789" w:rsidRDefault="00886789" w:rsidP="00886789">
            <w:pPr>
              <w:spacing w:line="252" w:lineRule="auto"/>
              <w:jc w:val="center"/>
              <w:rPr>
                <w:rFonts w:cs="B Nazanin"/>
                <w:b/>
                <w:bCs/>
                <w:sz w:val="19"/>
                <w:szCs w:val="19"/>
                <w:rtl/>
              </w:rPr>
            </w:pPr>
            <w:r>
              <w:rPr>
                <w:rFonts w:cs="B Nazanin" w:hint="cs"/>
                <w:b/>
                <w:bCs/>
                <w:sz w:val="19"/>
                <w:szCs w:val="19"/>
                <w:rtl/>
              </w:rPr>
              <w:t>28/5</w:t>
            </w:r>
            <w:r w:rsidRPr="000842C4">
              <w:rPr>
                <w:rFonts w:cs="B Nazanin" w:hint="cs"/>
                <w:b/>
                <w:bCs/>
                <w:sz w:val="19"/>
                <w:szCs w:val="19"/>
                <w:rtl/>
              </w:rPr>
              <w:t>/1404</w:t>
            </w:r>
          </w:p>
        </w:tc>
        <w:tc>
          <w:tcPr>
            <w:tcW w:w="1628" w:type="dxa"/>
            <w:tcBorders>
              <w:top w:val="double" w:sz="4" w:space="0" w:color="auto"/>
              <w:left w:val="double" w:sz="4" w:space="0" w:color="auto"/>
              <w:bottom w:val="double" w:sz="4" w:space="0" w:color="auto"/>
              <w:right w:val="double" w:sz="4" w:space="0" w:color="auto"/>
            </w:tcBorders>
            <w:vAlign w:val="center"/>
          </w:tcPr>
          <w:p w14:paraId="1BCBC3B8" w14:textId="77777777" w:rsidR="00886789" w:rsidRPr="000842C4" w:rsidRDefault="00886789" w:rsidP="00886789">
            <w:pPr>
              <w:jc w:val="center"/>
              <w:rPr>
                <w:rFonts w:cs="B Nazanin"/>
                <w:b/>
                <w:bCs/>
                <w:sz w:val="19"/>
                <w:szCs w:val="19"/>
                <w:rtl/>
              </w:rPr>
            </w:pPr>
            <w:r w:rsidRPr="000842C4">
              <w:rPr>
                <w:rFonts w:cs="B Nazanin" w:hint="cs"/>
                <w:b/>
                <w:bCs/>
                <w:sz w:val="19"/>
                <w:szCs w:val="19"/>
                <w:rtl/>
              </w:rPr>
              <w:t>تصویب‌نامه</w:t>
            </w:r>
          </w:p>
          <w:p w14:paraId="5AFFFB32" w14:textId="7320202A" w:rsidR="00886789" w:rsidRPr="000842C4" w:rsidRDefault="00886789" w:rsidP="00886789">
            <w:pPr>
              <w:jc w:val="center"/>
              <w:rPr>
                <w:rFonts w:cs="B Nazanin"/>
                <w:b/>
                <w:bCs/>
                <w:sz w:val="19"/>
                <w:szCs w:val="19"/>
                <w:rtl/>
              </w:rPr>
            </w:pPr>
            <w:r w:rsidRPr="000842C4">
              <w:rPr>
                <w:rFonts w:cs="B Nazanin" w:hint="cs"/>
                <w:b/>
                <w:bCs/>
                <w:sz w:val="19"/>
                <w:szCs w:val="19"/>
                <w:rtl/>
              </w:rPr>
              <w:t>هیأت وزیران</w:t>
            </w:r>
          </w:p>
        </w:tc>
        <w:tc>
          <w:tcPr>
            <w:tcW w:w="4528" w:type="dxa"/>
            <w:tcBorders>
              <w:top w:val="double" w:sz="4" w:space="0" w:color="auto"/>
              <w:left w:val="double" w:sz="4" w:space="0" w:color="auto"/>
              <w:bottom w:val="double" w:sz="4" w:space="0" w:color="auto"/>
              <w:right w:val="double" w:sz="4" w:space="0" w:color="auto"/>
            </w:tcBorders>
            <w:vAlign w:val="center"/>
          </w:tcPr>
          <w:p w14:paraId="295480DC" w14:textId="7249C20A" w:rsidR="00886789" w:rsidRPr="000842C4" w:rsidRDefault="00886789" w:rsidP="00886789">
            <w:pPr>
              <w:spacing w:line="252" w:lineRule="auto"/>
              <w:jc w:val="center"/>
              <w:rPr>
                <w:rFonts w:cs="B Nazanin"/>
                <w:b/>
                <w:bCs/>
                <w:spacing w:val="4"/>
                <w:sz w:val="19"/>
                <w:szCs w:val="19"/>
                <w:rtl/>
              </w:rPr>
            </w:pPr>
            <w:r>
              <w:rPr>
                <w:rFonts w:cs="B Nazanin" w:hint="cs"/>
                <w:b/>
                <w:bCs/>
                <w:spacing w:val="4"/>
                <w:sz w:val="19"/>
                <w:szCs w:val="19"/>
                <w:rtl/>
              </w:rPr>
              <w:t xml:space="preserve">وزارت راه و شهرسازی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وزارت کشور </w:t>
            </w:r>
            <w:r>
              <w:rPr>
                <w:rFonts w:hint="cs"/>
                <w:b/>
                <w:bCs/>
                <w:spacing w:val="4"/>
                <w:sz w:val="19"/>
                <w:szCs w:val="19"/>
                <w:rtl/>
              </w:rPr>
              <w:t>–</w:t>
            </w:r>
            <w:r>
              <w:rPr>
                <w:rFonts w:cs="B Nazanin" w:hint="cs"/>
                <w:b/>
                <w:bCs/>
                <w:spacing w:val="4"/>
                <w:sz w:val="19"/>
                <w:szCs w:val="19"/>
                <w:rtl/>
              </w:rPr>
              <w:t xml:space="preserve"> سازمان برنامه و بودجه کشور - بانک مرکزی جمهوری اسلامی ایران </w:t>
            </w:r>
            <w:r>
              <w:rPr>
                <w:rFonts w:hint="cs"/>
                <w:b/>
                <w:bCs/>
                <w:spacing w:val="4"/>
                <w:sz w:val="19"/>
                <w:szCs w:val="19"/>
                <w:rtl/>
              </w:rPr>
              <w:t>–</w:t>
            </w:r>
            <w:r>
              <w:rPr>
                <w:rFonts w:cs="B Nazanin" w:hint="cs"/>
                <w:b/>
                <w:bCs/>
                <w:spacing w:val="4"/>
                <w:sz w:val="19"/>
                <w:szCs w:val="19"/>
                <w:rtl/>
              </w:rPr>
              <w:t xml:space="preserve"> سازمان بورس و اوراق بهادار</w:t>
            </w:r>
          </w:p>
        </w:tc>
        <w:tc>
          <w:tcPr>
            <w:tcW w:w="3969" w:type="dxa"/>
            <w:tcBorders>
              <w:top w:val="double" w:sz="4" w:space="0" w:color="auto"/>
              <w:left w:val="double" w:sz="4" w:space="0" w:color="auto"/>
              <w:bottom w:val="double" w:sz="4" w:space="0" w:color="auto"/>
              <w:right w:val="double" w:sz="4" w:space="0" w:color="auto"/>
            </w:tcBorders>
            <w:vAlign w:val="center"/>
          </w:tcPr>
          <w:p w14:paraId="29E04DA4" w14:textId="075502A6" w:rsidR="00886789" w:rsidRDefault="00886789" w:rsidP="00886789">
            <w:pPr>
              <w:spacing w:line="252" w:lineRule="auto"/>
              <w:jc w:val="center"/>
              <w:rPr>
                <w:rFonts w:cs="B Nazanin"/>
                <w:b/>
                <w:bCs/>
                <w:sz w:val="19"/>
                <w:szCs w:val="19"/>
                <w:rtl/>
              </w:rPr>
            </w:pPr>
            <w:r>
              <w:rPr>
                <w:rFonts w:cs="B Nazanin" w:hint="cs"/>
                <w:b/>
                <w:bCs/>
                <w:sz w:val="19"/>
                <w:szCs w:val="19"/>
                <w:rtl/>
              </w:rPr>
              <w:t>اصلاح آیین‌نامه ایجاد صندوق‌های سرمایه‌گذاری املاک و مستغلات موضوع تصویب‌نامه شماره 14564</w:t>
            </w:r>
            <w:r w:rsidRPr="000842C4">
              <w:rPr>
                <w:rFonts w:cs="B Nazanin" w:hint="cs"/>
                <w:b/>
                <w:bCs/>
                <w:sz w:val="19"/>
                <w:szCs w:val="19"/>
                <w:rtl/>
              </w:rPr>
              <w:t>/ت6</w:t>
            </w:r>
            <w:r>
              <w:rPr>
                <w:rFonts w:cs="B Nazanin" w:hint="cs"/>
                <w:b/>
                <w:bCs/>
                <w:sz w:val="19"/>
                <w:szCs w:val="19"/>
                <w:rtl/>
              </w:rPr>
              <w:t>3885</w:t>
            </w:r>
            <w:r w:rsidRPr="000842C4">
              <w:rPr>
                <w:rFonts w:cs="B Nazanin" w:hint="cs"/>
                <w:b/>
                <w:bCs/>
                <w:sz w:val="19"/>
                <w:szCs w:val="19"/>
                <w:rtl/>
              </w:rPr>
              <w:t>ه‍</w:t>
            </w:r>
            <w:r>
              <w:rPr>
                <w:rFonts w:cs="B Nazanin" w:hint="cs"/>
                <w:b/>
                <w:bCs/>
                <w:sz w:val="19"/>
                <w:szCs w:val="19"/>
                <w:rtl/>
              </w:rPr>
              <w:t xml:space="preserve"> مورخ 2/2/1404  </w:t>
            </w:r>
          </w:p>
        </w:tc>
        <w:tc>
          <w:tcPr>
            <w:tcW w:w="2837" w:type="dxa"/>
            <w:tcBorders>
              <w:top w:val="double" w:sz="4" w:space="0" w:color="auto"/>
              <w:left w:val="double" w:sz="4" w:space="0" w:color="auto"/>
              <w:bottom w:val="double" w:sz="4" w:space="0" w:color="auto"/>
              <w:right w:val="thinThickSmallGap" w:sz="18" w:space="0" w:color="auto"/>
            </w:tcBorders>
            <w:vAlign w:val="center"/>
          </w:tcPr>
          <w:p w14:paraId="1D0F5EA1" w14:textId="77777777" w:rsidR="00886789" w:rsidRDefault="00886789" w:rsidP="00886789">
            <w:pPr>
              <w:ind w:left="26" w:firstLine="26"/>
              <w:jc w:val="center"/>
              <w:rPr>
                <w:rFonts w:cs="B Nazanin"/>
                <w:b/>
                <w:bCs/>
                <w:sz w:val="19"/>
                <w:szCs w:val="19"/>
                <w:rtl/>
              </w:rPr>
            </w:pPr>
          </w:p>
        </w:tc>
      </w:tr>
      <w:tr w:rsidR="00CB70FA" w:rsidRPr="00E77EFC" w14:paraId="3A631F33" w14:textId="77777777" w:rsidTr="00D7753E">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65368143" w14:textId="53894DBA" w:rsidR="00CB70FA" w:rsidRDefault="00CB70FA" w:rsidP="00CB70FA">
            <w:pPr>
              <w:jc w:val="center"/>
              <w:rPr>
                <w:rFonts w:cs="B Titr"/>
                <w:b/>
                <w:bCs/>
                <w:sz w:val="19"/>
                <w:szCs w:val="19"/>
                <w:rtl/>
              </w:rPr>
            </w:pPr>
            <w:r>
              <w:rPr>
                <w:rFonts w:cs="B Titr" w:hint="cs"/>
                <w:b/>
                <w:bCs/>
                <w:sz w:val="19"/>
                <w:szCs w:val="19"/>
                <w:rtl/>
              </w:rPr>
              <w:t>36</w:t>
            </w:r>
          </w:p>
        </w:tc>
        <w:tc>
          <w:tcPr>
            <w:tcW w:w="1595" w:type="dxa"/>
            <w:tcBorders>
              <w:top w:val="double" w:sz="4" w:space="0" w:color="auto"/>
              <w:left w:val="double" w:sz="4" w:space="0" w:color="auto"/>
              <w:bottom w:val="thickThinSmallGap" w:sz="24" w:space="0" w:color="auto"/>
              <w:right w:val="double" w:sz="4" w:space="0" w:color="auto"/>
            </w:tcBorders>
            <w:vAlign w:val="center"/>
          </w:tcPr>
          <w:p w14:paraId="55FAA015" w14:textId="77777777" w:rsidR="00CB70FA" w:rsidRDefault="00CB70FA" w:rsidP="00CB70FA">
            <w:pPr>
              <w:spacing w:line="252" w:lineRule="auto"/>
              <w:jc w:val="center"/>
              <w:rPr>
                <w:rFonts w:cs="B Nazanin"/>
                <w:b/>
                <w:bCs/>
                <w:sz w:val="19"/>
                <w:szCs w:val="19"/>
                <w:rtl/>
              </w:rPr>
            </w:pPr>
            <w:r>
              <w:rPr>
                <w:rFonts w:cs="B Nazanin" w:hint="cs"/>
                <w:b/>
                <w:bCs/>
                <w:sz w:val="19"/>
                <w:szCs w:val="19"/>
                <w:rtl/>
              </w:rPr>
              <w:t>83995/64569</w:t>
            </w:r>
          </w:p>
          <w:p w14:paraId="7709D6E8" w14:textId="07346822" w:rsidR="00CB70FA" w:rsidRDefault="00CB70FA" w:rsidP="00CB70FA">
            <w:pPr>
              <w:spacing w:line="252" w:lineRule="auto"/>
              <w:jc w:val="center"/>
              <w:rPr>
                <w:rFonts w:cs="B Nazanin"/>
                <w:b/>
                <w:bCs/>
                <w:sz w:val="19"/>
                <w:szCs w:val="19"/>
                <w:rtl/>
              </w:rPr>
            </w:pPr>
            <w:r>
              <w:rPr>
                <w:rFonts w:cs="B Nazanin" w:hint="cs"/>
                <w:b/>
                <w:bCs/>
                <w:sz w:val="19"/>
                <w:szCs w:val="19"/>
                <w:rtl/>
              </w:rPr>
              <w:t>29/5/1404</w:t>
            </w:r>
          </w:p>
        </w:tc>
        <w:tc>
          <w:tcPr>
            <w:tcW w:w="1628" w:type="dxa"/>
            <w:tcBorders>
              <w:top w:val="double" w:sz="4" w:space="0" w:color="auto"/>
              <w:left w:val="double" w:sz="4" w:space="0" w:color="auto"/>
              <w:bottom w:val="thickThinSmallGap" w:sz="24" w:space="0" w:color="auto"/>
              <w:right w:val="double" w:sz="4" w:space="0" w:color="auto"/>
            </w:tcBorders>
            <w:vAlign w:val="center"/>
          </w:tcPr>
          <w:p w14:paraId="73470C0A" w14:textId="77777777" w:rsidR="00CB70FA" w:rsidRPr="000842C4" w:rsidRDefault="00CB70FA" w:rsidP="00CB70FA">
            <w:pPr>
              <w:jc w:val="center"/>
              <w:rPr>
                <w:rFonts w:cs="B Nazanin"/>
                <w:b/>
                <w:bCs/>
                <w:sz w:val="19"/>
                <w:szCs w:val="19"/>
                <w:rtl/>
              </w:rPr>
            </w:pPr>
            <w:r w:rsidRPr="000842C4">
              <w:rPr>
                <w:rFonts w:cs="B Nazanin" w:hint="cs"/>
                <w:b/>
                <w:bCs/>
                <w:sz w:val="19"/>
                <w:szCs w:val="19"/>
                <w:rtl/>
              </w:rPr>
              <w:t>تصویب‌نامه</w:t>
            </w:r>
          </w:p>
          <w:p w14:paraId="4F866DE1" w14:textId="1BCDFD8B" w:rsidR="00CB70FA" w:rsidRPr="000842C4" w:rsidRDefault="00CB70FA" w:rsidP="00CB70FA">
            <w:pPr>
              <w:jc w:val="center"/>
              <w:rPr>
                <w:rFonts w:cs="B Nazanin"/>
                <w:b/>
                <w:bCs/>
                <w:sz w:val="19"/>
                <w:szCs w:val="19"/>
                <w:rtl/>
              </w:rPr>
            </w:pPr>
            <w:r>
              <w:rPr>
                <w:rFonts w:cs="B Nazanin" w:hint="cs"/>
                <w:b/>
                <w:bCs/>
                <w:sz w:val="19"/>
                <w:szCs w:val="19"/>
                <w:rtl/>
              </w:rPr>
              <w:t>ریاست جمهوری</w:t>
            </w:r>
          </w:p>
        </w:tc>
        <w:tc>
          <w:tcPr>
            <w:tcW w:w="4528" w:type="dxa"/>
            <w:tcBorders>
              <w:top w:val="double" w:sz="4" w:space="0" w:color="auto"/>
              <w:left w:val="double" w:sz="4" w:space="0" w:color="auto"/>
              <w:bottom w:val="thickThinSmallGap" w:sz="24" w:space="0" w:color="auto"/>
              <w:right w:val="double" w:sz="4" w:space="0" w:color="auto"/>
            </w:tcBorders>
            <w:vAlign w:val="center"/>
          </w:tcPr>
          <w:p w14:paraId="73322448" w14:textId="19ABEE28" w:rsidR="00CB70FA" w:rsidRPr="000842C4" w:rsidRDefault="00CB70FA" w:rsidP="00CB70FA">
            <w:pPr>
              <w:spacing w:line="252" w:lineRule="auto"/>
              <w:jc w:val="center"/>
              <w:rPr>
                <w:rFonts w:cs="B Nazanin"/>
                <w:b/>
                <w:bCs/>
                <w:spacing w:val="4"/>
                <w:sz w:val="19"/>
                <w:szCs w:val="19"/>
                <w:rtl/>
              </w:rPr>
            </w:pPr>
            <w:r>
              <w:rPr>
                <w:rFonts w:cs="B Nazanin" w:hint="cs"/>
                <w:b/>
                <w:bCs/>
                <w:spacing w:val="4"/>
                <w:sz w:val="19"/>
                <w:szCs w:val="19"/>
                <w:rtl/>
              </w:rPr>
              <w:t>وزارت امور اقتصادی و دارایی</w:t>
            </w:r>
          </w:p>
        </w:tc>
        <w:tc>
          <w:tcPr>
            <w:tcW w:w="3969" w:type="dxa"/>
            <w:tcBorders>
              <w:top w:val="double" w:sz="4" w:space="0" w:color="auto"/>
              <w:left w:val="double" w:sz="4" w:space="0" w:color="auto"/>
              <w:bottom w:val="thickThinSmallGap" w:sz="24" w:space="0" w:color="auto"/>
              <w:right w:val="double" w:sz="4" w:space="0" w:color="auto"/>
            </w:tcBorders>
            <w:vAlign w:val="center"/>
          </w:tcPr>
          <w:p w14:paraId="65A6CC4D" w14:textId="6C239AD5" w:rsidR="00CB70FA" w:rsidRDefault="00CB70FA" w:rsidP="00CB70FA">
            <w:pPr>
              <w:spacing w:line="252" w:lineRule="auto"/>
              <w:jc w:val="center"/>
              <w:rPr>
                <w:rFonts w:cs="B Nazanin"/>
                <w:b/>
                <w:bCs/>
                <w:sz w:val="19"/>
                <w:szCs w:val="19"/>
                <w:rtl/>
              </w:rPr>
            </w:pPr>
            <w:r>
              <w:rPr>
                <w:rFonts w:cs="B Nazanin" w:hint="cs"/>
                <w:b/>
                <w:bCs/>
                <w:sz w:val="19"/>
                <w:szCs w:val="19"/>
                <w:rtl/>
              </w:rPr>
              <w:t xml:space="preserve">تصویب سفر وزیر </w:t>
            </w:r>
            <w:r>
              <w:rPr>
                <w:rFonts w:cs="B Nazanin" w:hint="cs"/>
                <w:b/>
                <w:bCs/>
                <w:spacing w:val="4"/>
                <w:sz w:val="19"/>
                <w:szCs w:val="19"/>
                <w:rtl/>
              </w:rPr>
              <w:t>امور اقتصادی و دارایی به چین</w:t>
            </w:r>
          </w:p>
        </w:tc>
        <w:tc>
          <w:tcPr>
            <w:tcW w:w="2837" w:type="dxa"/>
            <w:tcBorders>
              <w:top w:val="double" w:sz="4" w:space="0" w:color="auto"/>
              <w:left w:val="double" w:sz="4" w:space="0" w:color="auto"/>
              <w:bottom w:val="thickThinSmallGap" w:sz="24" w:space="0" w:color="auto"/>
              <w:right w:val="thinThickSmallGap" w:sz="18" w:space="0" w:color="auto"/>
            </w:tcBorders>
            <w:vAlign w:val="center"/>
          </w:tcPr>
          <w:p w14:paraId="4AF88069" w14:textId="77777777" w:rsidR="00CB70FA" w:rsidRDefault="00CB70FA" w:rsidP="00CB70FA">
            <w:pPr>
              <w:ind w:left="26" w:firstLine="26"/>
              <w:jc w:val="center"/>
              <w:rPr>
                <w:rFonts w:cs="B Nazanin"/>
                <w:b/>
                <w:bCs/>
                <w:sz w:val="19"/>
                <w:szCs w:val="19"/>
                <w:rtl/>
              </w:rPr>
            </w:pPr>
          </w:p>
        </w:tc>
      </w:tr>
    </w:tbl>
    <w:p w14:paraId="5A1E439D" w14:textId="66E44726" w:rsidR="00D7753E" w:rsidRDefault="00D7753E">
      <w:pPr>
        <w:rPr>
          <w:rtl/>
        </w:rPr>
      </w:pPr>
    </w:p>
    <w:tbl>
      <w:tblPr>
        <w:bidiVisual/>
        <w:tblW w:w="15172" w:type="dxa"/>
        <w:jc w:val="center"/>
        <w:tblBorders>
          <w:top w:val="thinThickSmallGap" w:sz="18" w:space="0" w:color="auto"/>
          <w:left w:val="thickThinSmallGap" w:sz="18" w:space="0" w:color="auto"/>
          <w:bottom w:val="thickThin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615"/>
        <w:gridCol w:w="1586"/>
        <w:gridCol w:w="9"/>
        <w:gridCol w:w="1620"/>
        <w:gridCol w:w="8"/>
        <w:gridCol w:w="4528"/>
        <w:gridCol w:w="3969"/>
        <w:gridCol w:w="2837"/>
      </w:tblGrid>
      <w:tr w:rsidR="005A014D" w:rsidRPr="006B7CAB" w14:paraId="4C9BD7EC" w14:textId="77777777" w:rsidTr="00D7753E">
        <w:trPr>
          <w:trHeight w:val="130"/>
          <w:jc w:val="center"/>
        </w:trPr>
        <w:tc>
          <w:tcPr>
            <w:tcW w:w="615" w:type="dxa"/>
            <w:tcBorders>
              <w:top w:val="thinThickSmallGap" w:sz="24" w:space="0" w:color="auto"/>
              <w:left w:val="thickThinSmallGap" w:sz="18" w:space="0" w:color="auto"/>
              <w:bottom w:val="thickThinSmallGap" w:sz="24" w:space="0" w:color="auto"/>
              <w:right w:val="thinThickSmallGap" w:sz="24" w:space="0" w:color="auto"/>
            </w:tcBorders>
            <w:shd w:val="clear" w:color="auto" w:fill="CCCCCC"/>
            <w:vAlign w:val="center"/>
          </w:tcPr>
          <w:p w14:paraId="6324E704" w14:textId="77777777" w:rsidR="00D7753E" w:rsidRPr="006B7CAB" w:rsidRDefault="00D7753E" w:rsidP="00385A5A">
            <w:pPr>
              <w:jc w:val="center"/>
              <w:rPr>
                <w:rFonts w:cs="B Titr"/>
                <w:sz w:val="18"/>
                <w:szCs w:val="18"/>
              </w:rPr>
            </w:pPr>
            <w:r w:rsidRPr="006B7CAB">
              <w:rPr>
                <w:rFonts w:cs="B Titr" w:hint="cs"/>
                <w:sz w:val="18"/>
                <w:szCs w:val="18"/>
                <w:rtl/>
              </w:rPr>
              <w:lastRenderedPageBreak/>
              <w:t>رديف</w:t>
            </w:r>
          </w:p>
        </w:tc>
        <w:tc>
          <w:tcPr>
            <w:tcW w:w="1595"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19BF5E85" w14:textId="77777777" w:rsidR="00D7753E" w:rsidRPr="006B7CAB" w:rsidRDefault="00D7753E" w:rsidP="00385A5A">
            <w:pPr>
              <w:spacing w:line="252" w:lineRule="auto"/>
              <w:jc w:val="center"/>
              <w:rPr>
                <w:rFonts w:cs="B Titr"/>
                <w:sz w:val="18"/>
                <w:szCs w:val="18"/>
              </w:rPr>
            </w:pPr>
            <w:r w:rsidRPr="006B7CAB">
              <w:rPr>
                <w:rFonts w:cs="B Titr" w:hint="cs"/>
                <w:sz w:val="18"/>
                <w:szCs w:val="18"/>
                <w:rtl/>
              </w:rPr>
              <w:t>شماره و تاريخ‌</w:t>
            </w:r>
          </w:p>
        </w:tc>
        <w:tc>
          <w:tcPr>
            <w:tcW w:w="1628"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5D99D487" w14:textId="77777777" w:rsidR="00D7753E" w:rsidRPr="006B7CAB" w:rsidRDefault="00D7753E" w:rsidP="00385A5A">
            <w:pPr>
              <w:jc w:val="center"/>
              <w:rPr>
                <w:rFonts w:cs="B Titr"/>
                <w:sz w:val="18"/>
                <w:szCs w:val="18"/>
              </w:rPr>
            </w:pPr>
            <w:r w:rsidRPr="008D5B01">
              <w:rPr>
                <w:rFonts w:cs="B Titr" w:hint="cs"/>
                <w:sz w:val="18"/>
                <w:szCs w:val="18"/>
                <w:rtl/>
              </w:rPr>
              <w:t>قانون / تصويب‌نامه / بخشنامه/ دستورالعمل/ آیین‌نامه</w:t>
            </w:r>
            <w:r>
              <w:rPr>
                <w:rFonts w:cs="B Titr" w:hint="cs"/>
                <w:sz w:val="18"/>
                <w:szCs w:val="18"/>
                <w:rtl/>
              </w:rPr>
              <w:t xml:space="preserve"> / ابلاغیه</w:t>
            </w:r>
          </w:p>
        </w:tc>
        <w:tc>
          <w:tcPr>
            <w:tcW w:w="4528"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717B326E" w14:textId="77777777" w:rsidR="00D7753E" w:rsidRPr="006B7CAB" w:rsidRDefault="00D7753E" w:rsidP="00385A5A">
            <w:pPr>
              <w:spacing w:line="252" w:lineRule="auto"/>
              <w:jc w:val="center"/>
              <w:rPr>
                <w:rFonts w:cs="B Titr"/>
                <w:sz w:val="18"/>
                <w:szCs w:val="18"/>
              </w:rPr>
            </w:pPr>
            <w:r w:rsidRPr="006B7CAB">
              <w:rPr>
                <w:rFonts w:cs="B Titr" w:hint="cs"/>
                <w:sz w:val="18"/>
                <w:szCs w:val="18"/>
                <w:rtl/>
              </w:rPr>
              <w:t>وزارتخانه يا سازمان‌هاي ذي‌مدخل</w:t>
            </w:r>
          </w:p>
        </w:tc>
        <w:tc>
          <w:tcPr>
            <w:tcW w:w="3969" w:type="dxa"/>
            <w:tcBorders>
              <w:top w:val="thinThickSmallGap" w:sz="24" w:space="0" w:color="auto"/>
              <w:left w:val="thinThickSmallGap" w:sz="24" w:space="0" w:color="auto"/>
              <w:bottom w:val="thickThinSmallGap" w:sz="24" w:space="0" w:color="auto"/>
              <w:right w:val="thinThickSmallGap" w:sz="24" w:space="0" w:color="auto"/>
            </w:tcBorders>
            <w:shd w:val="clear" w:color="auto" w:fill="CCCCCC"/>
            <w:vAlign w:val="center"/>
          </w:tcPr>
          <w:p w14:paraId="1E4A9BAD" w14:textId="77777777" w:rsidR="00D7753E" w:rsidRPr="006B7CAB" w:rsidRDefault="00D7753E" w:rsidP="00385A5A">
            <w:pPr>
              <w:spacing w:line="252" w:lineRule="auto"/>
              <w:jc w:val="center"/>
              <w:rPr>
                <w:rFonts w:cs="B Titr"/>
                <w:sz w:val="18"/>
                <w:szCs w:val="18"/>
              </w:rPr>
            </w:pPr>
            <w:r w:rsidRPr="006B7CAB">
              <w:rPr>
                <w:rFonts w:cs="B Titr" w:hint="cs"/>
                <w:sz w:val="18"/>
                <w:szCs w:val="18"/>
                <w:rtl/>
              </w:rPr>
              <w:t>متن قانون مصوبه / بخشنامه/ دستورالعمل/آیین‌نامه</w:t>
            </w:r>
          </w:p>
        </w:tc>
        <w:tc>
          <w:tcPr>
            <w:tcW w:w="2837" w:type="dxa"/>
            <w:tcBorders>
              <w:top w:val="thinThickSmallGap" w:sz="24" w:space="0" w:color="auto"/>
              <w:left w:val="thinThickSmallGap" w:sz="24" w:space="0" w:color="auto"/>
              <w:bottom w:val="thickThinSmallGap" w:sz="24" w:space="0" w:color="auto"/>
              <w:right w:val="thinThickSmallGap" w:sz="18" w:space="0" w:color="auto"/>
            </w:tcBorders>
            <w:shd w:val="clear" w:color="auto" w:fill="CCCCCC"/>
            <w:vAlign w:val="center"/>
          </w:tcPr>
          <w:p w14:paraId="2F42FD1D" w14:textId="77777777" w:rsidR="00D7753E" w:rsidRPr="006B7CAB" w:rsidRDefault="00D7753E" w:rsidP="00385A5A">
            <w:pPr>
              <w:ind w:left="26" w:firstLine="26"/>
              <w:jc w:val="center"/>
              <w:rPr>
                <w:rFonts w:cs="B Titr"/>
                <w:sz w:val="18"/>
                <w:szCs w:val="18"/>
                <w:rtl/>
              </w:rPr>
            </w:pPr>
            <w:r w:rsidRPr="006B7CAB">
              <w:rPr>
                <w:rFonts w:cs="B Titr" w:hint="cs"/>
                <w:sz w:val="18"/>
                <w:szCs w:val="18"/>
                <w:rtl/>
              </w:rPr>
              <w:t>تكليف</w:t>
            </w:r>
          </w:p>
          <w:p w14:paraId="37F4FD07" w14:textId="77777777" w:rsidR="00D7753E" w:rsidRPr="006B7CAB" w:rsidRDefault="00D7753E" w:rsidP="00385A5A">
            <w:pPr>
              <w:ind w:left="26" w:firstLine="26"/>
              <w:jc w:val="center"/>
              <w:rPr>
                <w:rFonts w:cs="B Titr"/>
                <w:sz w:val="18"/>
                <w:szCs w:val="18"/>
              </w:rPr>
            </w:pPr>
            <w:r w:rsidRPr="006B7CAB">
              <w:rPr>
                <w:rFonts w:cs="B Titr" w:hint="cs"/>
                <w:sz w:val="18"/>
                <w:szCs w:val="18"/>
                <w:rtl/>
              </w:rPr>
              <w:t>وزارت متبوع</w:t>
            </w:r>
          </w:p>
        </w:tc>
      </w:tr>
      <w:tr w:rsidR="005A014D" w14:paraId="55EBD5B9" w14:textId="77777777" w:rsidTr="00D7753E">
        <w:trPr>
          <w:trHeight w:val="130"/>
          <w:jc w:val="center"/>
        </w:trPr>
        <w:tc>
          <w:tcPr>
            <w:tcW w:w="615" w:type="dxa"/>
            <w:tcBorders>
              <w:top w:val="thickThinSmallGap" w:sz="24" w:space="0" w:color="auto"/>
              <w:left w:val="thickThinSmallGap" w:sz="18" w:space="0" w:color="auto"/>
              <w:bottom w:val="double" w:sz="4" w:space="0" w:color="auto"/>
              <w:right w:val="double" w:sz="4" w:space="0" w:color="auto"/>
            </w:tcBorders>
            <w:vAlign w:val="center"/>
          </w:tcPr>
          <w:p w14:paraId="11B76589" w14:textId="6CC1E6F5" w:rsidR="00D7753E" w:rsidRDefault="00D7753E" w:rsidP="00D7753E">
            <w:pPr>
              <w:jc w:val="center"/>
              <w:rPr>
                <w:rFonts w:cs="B Titr"/>
                <w:b/>
                <w:bCs/>
                <w:sz w:val="19"/>
                <w:szCs w:val="19"/>
                <w:rtl/>
              </w:rPr>
            </w:pPr>
            <w:r>
              <w:rPr>
                <w:rFonts w:cs="B Titr" w:hint="cs"/>
                <w:b/>
                <w:bCs/>
                <w:sz w:val="19"/>
                <w:szCs w:val="19"/>
                <w:rtl/>
              </w:rPr>
              <w:t>37</w:t>
            </w:r>
          </w:p>
        </w:tc>
        <w:tc>
          <w:tcPr>
            <w:tcW w:w="1595" w:type="dxa"/>
            <w:gridSpan w:val="2"/>
            <w:tcBorders>
              <w:top w:val="thickThinSmallGap" w:sz="24" w:space="0" w:color="auto"/>
              <w:left w:val="double" w:sz="4" w:space="0" w:color="auto"/>
              <w:bottom w:val="double" w:sz="4" w:space="0" w:color="auto"/>
              <w:right w:val="double" w:sz="4" w:space="0" w:color="auto"/>
            </w:tcBorders>
            <w:vAlign w:val="center"/>
          </w:tcPr>
          <w:p w14:paraId="7EC1FD62" w14:textId="77777777" w:rsidR="00D7753E" w:rsidRPr="000842C4" w:rsidRDefault="00D7753E" w:rsidP="00D7753E">
            <w:pPr>
              <w:spacing w:line="252" w:lineRule="auto"/>
              <w:jc w:val="center"/>
              <w:rPr>
                <w:rFonts w:cs="B Nazanin"/>
                <w:b/>
                <w:bCs/>
                <w:sz w:val="19"/>
                <w:szCs w:val="19"/>
                <w:rtl/>
              </w:rPr>
            </w:pPr>
            <w:r>
              <w:rPr>
                <w:rFonts w:cs="B Nazanin" w:hint="cs"/>
                <w:b/>
                <w:bCs/>
                <w:sz w:val="19"/>
                <w:szCs w:val="19"/>
                <w:rtl/>
              </w:rPr>
              <w:t>83941</w:t>
            </w:r>
            <w:r w:rsidRPr="000842C4">
              <w:rPr>
                <w:rFonts w:cs="B Nazanin" w:hint="cs"/>
                <w:b/>
                <w:bCs/>
                <w:sz w:val="19"/>
                <w:szCs w:val="19"/>
                <w:rtl/>
              </w:rPr>
              <w:t>/ت6</w:t>
            </w:r>
            <w:r>
              <w:rPr>
                <w:rFonts w:cs="B Nazanin" w:hint="cs"/>
                <w:b/>
                <w:bCs/>
                <w:sz w:val="19"/>
                <w:szCs w:val="19"/>
                <w:rtl/>
              </w:rPr>
              <w:t>4601</w:t>
            </w:r>
            <w:r w:rsidRPr="000842C4">
              <w:rPr>
                <w:rFonts w:cs="B Nazanin" w:hint="cs"/>
                <w:b/>
                <w:bCs/>
                <w:sz w:val="19"/>
                <w:szCs w:val="19"/>
                <w:rtl/>
              </w:rPr>
              <w:t>ه‍</w:t>
            </w:r>
          </w:p>
          <w:p w14:paraId="0CFE8FA2" w14:textId="73228758" w:rsidR="00D7753E" w:rsidRDefault="00D7753E" w:rsidP="00D7753E">
            <w:pPr>
              <w:spacing w:line="252" w:lineRule="auto"/>
              <w:jc w:val="center"/>
              <w:rPr>
                <w:rFonts w:cs="B Nazanin"/>
                <w:b/>
                <w:bCs/>
                <w:sz w:val="19"/>
                <w:szCs w:val="19"/>
                <w:rtl/>
              </w:rPr>
            </w:pPr>
            <w:r>
              <w:rPr>
                <w:rFonts w:cs="B Nazanin" w:hint="cs"/>
                <w:b/>
                <w:bCs/>
                <w:sz w:val="19"/>
                <w:szCs w:val="19"/>
                <w:rtl/>
              </w:rPr>
              <w:t>29/5</w:t>
            </w:r>
            <w:r w:rsidRPr="000842C4">
              <w:rPr>
                <w:rFonts w:cs="B Nazanin" w:hint="cs"/>
                <w:b/>
                <w:bCs/>
                <w:sz w:val="19"/>
                <w:szCs w:val="19"/>
                <w:rtl/>
              </w:rPr>
              <w:t>/1404</w:t>
            </w:r>
          </w:p>
        </w:tc>
        <w:tc>
          <w:tcPr>
            <w:tcW w:w="1628" w:type="dxa"/>
            <w:gridSpan w:val="2"/>
            <w:tcBorders>
              <w:top w:val="thickThinSmallGap" w:sz="24" w:space="0" w:color="auto"/>
              <w:left w:val="double" w:sz="4" w:space="0" w:color="auto"/>
              <w:bottom w:val="double" w:sz="4" w:space="0" w:color="auto"/>
              <w:right w:val="double" w:sz="4" w:space="0" w:color="auto"/>
            </w:tcBorders>
            <w:vAlign w:val="center"/>
          </w:tcPr>
          <w:p w14:paraId="706FFBE8" w14:textId="77777777" w:rsidR="00D7753E" w:rsidRPr="000842C4" w:rsidRDefault="00D7753E" w:rsidP="00D7753E">
            <w:pPr>
              <w:jc w:val="center"/>
              <w:rPr>
                <w:rFonts w:cs="B Nazanin"/>
                <w:b/>
                <w:bCs/>
                <w:sz w:val="19"/>
                <w:szCs w:val="19"/>
                <w:rtl/>
              </w:rPr>
            </w:pPr>
            <w:r w:rsidRPr="000842C4">
              <w:rPr>
                <w:rFonts w:cs="B Nazanin" w:hint="cs"/>
                <w:b/>
                <w:bCs/>
                <w:sz w:val="19"/>
                <w:szCs w:val="19"/>
                <w:rtl/>
              </w:rPr>
              <w:t>تصویب‌نامه</w:t>
            </w:r>
          </w:p>
          <w:p w14:paraId="4A0CB611" w14:textId="131FDC09" w:rsidR="00D7753E" w:rsidRPr="000842C4" w:rsidRDefault="00D7753E" w:rsidP="00D7753E">
            <w:pPr>
              <w:jc w:val="center"/>
              <w:rPr>
                <w:rFonts w:cs="B Nazanin"/>
                <w:b/>
                <w:bCs/>
                <w:sz w:val="19"/>
                <w:szCs w:val="19"/>
                <w:rtl/>
              </w:rPr>
            </w:pPr>
            <w:r w:rsidRPr="000842C4">
              <w:rPr>
                <w:rFonts w:cs="B Nazanin" w:hint="cs"/>
                <w:b/>
                <w:bCs/>
                <w:sz w:val="19"/>
                <w:szCs w:val="19"/>
                <w:rtl/>
              </w:rPr>
              <w:t>هیأت وزیران</w:t>
            </w:r>
          </w:p>
        </w:tc>
        <w:tc>
          <w:tcPr>
            <w:tcW w:w="4528" w:type="dxa"/>
            <w:tcBorders>
              <w:top w:val="thickThinSmallGap" w:sz="24" w:space="0" w:color="auto"/>
              <w:left w:val="double" w:sz="4" w:space="0" w:color="auto"/>
              <w:bottom w:val="double" w:sz="4" w:space="0" w:color="auto"/>
              <w:right w:val="double" w:sz="4" w:space="0" w:color="auto"/>
            </w:tcBorders>
            <w:vAlign w:val="center"/>
          </w:tcPr>
          <w:p w14:paraId="64B17A6C" w14:textId="321F8D33" w:rsidR="00D7753E" w:rsidRDefault="00D7753E" w:rsidP="00D7753E">
            <w:pPr>
              <w:spacing w:line="252" w:lineRule="auto"/>
              <w:jc w:val="center"/>
              <w:rPr>
                <w:rFonts w:cs="B Nazanin"/>
                <w:b/>
                <w:bCs/>
                <w:sz w:val="19"/>
                <w:szCs w:val="19"/>
                <w:rtl/>
              </w:rPr>
            </w:pPr>
            <w:r>
              <w:rPr>
                <w:rFonts w:cs="B Nazanin" w:hint="cs"/>
                <w:b/>
                <w:bCs/>
                <w:spacing w:val="4"/>
                <w:sz w:val="19"/>
                <w:szCs w:val="19"/>
                <w:rtl/>
              </w:rPr>
              <w:t xml:space="preserve">وزارت امور اقتصادی و دارایی </w:t>
            </w:r>
            <w:r>
              <w:rPr>
                <w:rFonts w:hint="cs"/>
                <w:b/>
                <w:bCs/>
                <w:spacing w:val="4"/>
                <w:sz w:val="19"/>
                <w:szCs w:val="19"/>
                <w:rtl/>
              </w:rPr>
              <w:t>–</w:t>
            </w:r>
            <w:r>
              <w:rPr>
                <w:rFonts w:cs="B Nazanin" w:hint="cs"/>
                <w:b/>
                <w:bCs/>
                <w:spacing w:val="4"/>
                <w:sz w:val="19"/>
                <w:szCs w:val="19"/>
                <w:rtl/>
              </w:rPr>
              <w:t xml:space="preserve"> وزارت بهداشت، درمان و آموزش پزشکی </w:t>
            </w:r>
            <w:r>
              <w:rPr>
                <w:rFonts w:hint="cs"/>
                <w:b/>
                <w:bCs/>
                <w:spacing w:val="4"/>
                <w:sz w:val="19"/>
                <w:szCs w:val="19"/>
                <w:rtl/>
              </w:rPr>
              <w:t>–</w:t>
            </w:r>
            <w:r>
              <w:rPr>
                <w:rFonts w:cs="B Nazanin" w:hint="cs"/>
                <w:b/>
                <w:bCs/>
                <w:spacing w:val="4"/>
                <w:sz w:val="19"/>
                <w:szCs w:val="19"/>
                <w:rtl/>
              </w:rPr>
              <w:t xml:space="preserve"> سازمان برنامه و بودجه کشور</w:t>
            </w:r>
          </w:p>
        </w:tc>
        <w:tc>
          <w:tcPr>
            <w:tcW w:w="3969" w:type="dxa"/>
            <w:tcBorders>
              <w:top w:val="thickThinSmallGap" w:sz="24" w:space="0" w:color="auto"/>
              <w:left w:val="double" w:sz="4" w:space="0" w:color="auto"/>
              <w:bottom w:val="double" w:sz="4" w:space="0" w:color="auto"/>
              <w:right w:val="double" w:sz="4" w:space="0" w:color="auto"/>
            </w:tcBorders>
            <w:vAlign w:val="center"/>
          </w:tcPr>
          <w:p w14:paraId="07B26FAF" w14:textId="51D248D7" w:rsidR="00D7753E" w:rsidRPr="000842C4" w:rsidRDefault="00D7753E" w:rsidP="00D7753E">
            <w:pPr>
              <w:spacing w:line="252" w:lineRule="auto"/>
              <w:jc w:val="center"/>
              <w:rPr>
                <w:rFonts w:cs="B Nazanin"/>
                <w:b/>
                <w:bCs/>
                <w:sz w:val="19"/>
                <w:szCs w:val="19"/>
                <w:rtl/>
              </w:rPr>
            </w:pPr>
            <w:r>
              <w:rPr>
                <w:rFonts w:cs="B Nazanin" w:hint="cs"/>
                <w:b/>
                <w:bCs/>
                <w:sz w:val="19"/>
                <w:szCs w:val="19"/>
                <w:rtl/>
              </w:rPr>
              <w:t>اضافه کردن متن به عنوان بندهای (3) و (4) به تصویب‌نامه شماره 76930</w:t>
            </w:r>
            <w:r w:rsidRPr="000842C4">
              <w:rPr>
                <w:rFonts w:cs="B Nazanin" w:hint="cs"/>
                <w:b/>
                <w:bCs/>
                <w:sz w:val="19"/>
                <w:szCs w:val="19"/>
                <w:rtl/>
              </w:rPr>
              <w:t>/ت6</w:t>
            </w:r>
            <w:r>
              <w:rPr>
                <w:rFonts w:cs="B Nazanin" w:hint="cs"/>
                <w:b/>
                <w:bCs/>
                <w:sz w:val="19"/>
                <w:szCs w:val="19"/>
                <w:rtl/>
              </w:rPr>
              <w:t>4057</w:t>
            </w:r>
            <w:r w:rsidRPr="000842C4">
              <w:rPr>
                <w:rFonts w:cs="B Nazanin" w:hint="cs"/>
                <w:b/>
                <w:bCs/>
                <w:sz w:val="19"/>
                <w:szCs w:val="19"/>
                <w:rtl/>
              </w:rPr>
              <w:t>ه‍</w:t>
            </w:r>
            <w:r>
              <w:rPr>
                <w:rFonts w:cs="B Nazanin" w:hint="cs"/>
                <w:b/>
                <w:bCs/>
                <w:sz w:val="19"/>
                <w:szCs w:val="19"/>
                <w:rtl/>
              </w:rPr>
              <w:t xml:space="preserve"> مورخ 19/5/1404 </w:t>
            </w:r>
          </w:p>
        </w:tc>
        <w:tc>
          <w:tcPr>
            <w:tcW w:w="2837" w:type="dxa"/>
            <w:tcBorders>
              <w:top w:val="thickThinSmallGap" w:sz="24" w:space="0" w:color="auto"/>
              <w:left w:val="double" w:sz="4" w:space="0" w:color="auto"/>
              <w:bottom w:val="double" w:sz="4" w:space="0" w:color="auto"/>
              <w:right w:val="thinThickSmallGap" w:sz="18" w:space="0" w:color="auto"/>
            </w:tcBorders>
            <w:vAlign w:val="center"/>
          </w:tcPr>
          <w:p w14:paraId="63733602" w14:textId="0B414FD4" w:rsidR="00D7753E" w:rsidRDefault="00D7753E" w:rsidP="00D7753E">
            <w:pPr>
              <w:ind w:left="26" w:firstLine="26"/>
              <w:jc w:val="center"/>
              <w:rPr>
                <w:rFonts w:cs="B Nazanin"/>
                <w:b/>
                <w:bCs/>
                <w:sz w:val="19"/>
                <w:szCs w:val="19"/>
                <w:rtl/>
              </w:rPr>
            </w:pPr>
            <w:r>
              <w:rPr>
                <w:rFonts w:cs="B Nazanin" w:hint="cs"/>
                <w:b/>
                <w:bCs/>
                <w:sz w:val="19"/>
                <w:szCs w:val="19"/>
                <w:rtl/>
              </w:rPr>
              <w:t>تکلیف سازمان خصوصی‌سازی نسبت به قیمت‌گذاری</w:t>
            </w:r>
          </w:p>
        </w:tc>
      </w:tr>
      <w:tr w:rsidR="005A014D" w:rsidRPr="00E77EFC" w14:paraId="1DCD78F6" w14:textId="77777777" w:rsidTr="00D7753E">
        <w:trPr>
          <w:trHeight w:val="130"/>
          <w:jc w:val="center"/>
        </w:trPr>
        <w:tc>
          <w:tcPr>
            <w:tcW w:w="615" w:type="dxa"/>
            <w:tcBorders>
              <w:top w:val="double" w:sz="4" w:space="0" w:color="auto"/>
              <w:left w:val="thickThinSmallGap" w:sz="18" w:space="0" w:color="auto"/>
              <w:bottom w:val="thickThinSmallGap" w:sz="24" w:space="0" w:color="auto"/>
              <w:right w:val="double" w:sz="4" w:space="0" w:color="auto"/>
            </w:tcBorders>
            <w:vAlign w:val="center"/>
          </w:tcPr>
          <w:p w14:paraId="7D813EE9" w14:textId="10742B92" w:rsidR="00D7753E" w:rsidRDefault="00D7753E" w:rsidP="00D7753E">
            <w:pPr>
              <w:jc w:val="center"/>
              <w:rPr>
                <w:rFonts w:cs="B Titr"/>
                <w:b/>
                <w:bCs/>
                <w:sz w:val="19"/>
                <w:szCs w:val="19"/>
                <w:rtl/>
              </w:rPr>
            </w:pPr>
            <w:r>
              <w:rPr>
                <w:rFonts w:cs="B Titr" w:hint="cs"/>
                <w:b/>
                <w:bCs/>
                <w:sz w:val="19"/>
                <w:szCs w:val="19"/>
                <w:rtl/>
              </w:rPr>
              <w:t>38</w:t>
            </w:r>
          </w:p>
        </w:tc>
        <w:tc>
          <w:tcPr>
            <w:tcW w:w="1586" w:type="dxa"/>
            <w:tcBorders>
              <w:top w:val="double" w:sz="4" w:space="0" w:color="auto"/>
              <w:left w:val="double" w:sz="4" w:space="0" w:color="auto"/>
              <w:bottom w:val="thickThinSmallGap" w:sz="24" w:space="0" w:color="auto"/>
              <w:right w:val="double" w:sz="4" w:space="0" w:color="auto"/>
            </w:tcBorders>
            <w:vAlign w:val="center"/>
          </w:tcPr>
          <w:p w14:paraId="53B828F3" w14:textId="68FEBEBE" w:rsidR="00D7753E" w:rsidRPr="000842C4" w:rsidRDefault="00D7753E" w:rsidP="005A014D">
            <w:pPr>
              <w:spacing w:line="252" w:lineRule="auto"/>
              <w:jc w:val="center"/>
              <w:rPr>
                <w:rFonts w:cs="B Nazanin"/>
                <w:b/>
                <w:bCs/>
                <w:sz w:val="19"/>
                <w:szCs w:val="19"/>
                <w:rtl/>
              </w:rPr>
            </w:pPr>
            <w:r>
              <w:rPr>
                <w:rFonts w:cs="B Nazanin" w:hint="cs"/>
                <w:b/>
                <w:bCs/>
                <w:sz w:val="19"/>
                <w:szCs w:val="19"/>
                <w:rtl/>
              </w:rPr>
              <w:t>8</w:t>
            </w:r>
            <w:r w:rsidR="005A014D">
              <w:rPr>
                <w:rFonts w:cs="B Nazanin" w:hint="cs"/>
                <w:b/>
                <w:bCs/>
                <w:sz w:val="19"/>
                <w:szCs w:val="19"/>
                <w:rtl/>
              </w:rPr>
              <w:t>4082</w:t>
            </w:r>
            <w:r w:rsidRPr="000842C4">
              <w:rPr>
                <w:rFonts w:cs="B Nazanin" w:hint="cs"/>
                <w:b/>
                <w:bCs/>
                <w:sz w:val="19"/>
                <w:szCs w:val="19"/>
                <w:rtl/>
              </w:rPr>
              <w:t>/ت6</w:t>
            </w:r>
            <w:r>
              <w:rPr>
                <w:rFonts w:cs="B Nazanin" w:hint="cs"/>
                <w:b/>
                <w:bCs/>
                <w:sz w:val="19"/>
                <w:szCs w:val="19"/>
                <w:rtl/>
              </w:rPr>
              <w:t>4</w:t>
            </w:r>
            <w:r w:rsidR="005A014D">
              <w:rPr>
                <w:rFonts w:cs="B Nazanin" w:hint="cs"/>
                <w:b/>
                <w:bCs/>
                <w:sz w:val="19"/>
                <w:szCs w:val="19"/>
                <w:rtl/>
              </w:rPr>
              <w:t>302</w:t>
            </w:r>
            <w:r w:rsidRPr="000842C4">
              <w:rPr>
                <w:rFonts w:cs="B Nazanin" w:hint="cs"/>
                <w:b/>
                <w:bCs/>
                <w:sz w:val="19"/>
                <w:szCs w:val="19"/>
                <w:rtl/>
              </w:rPr>
              <w:t>ه‍</w:t>
            </w:r>
          </w:p>
          <w:p w14:paraId="625760BC" w14:textId="59F3B01E" w:rsidR="00D7753E" w:rsidRDefault="00D7753E" w:rsidP="005A014D">
            <w:pPr>
              <w:spacing w:line="252" w:lineRule="auto"/>
              <w:jc w:val="center"/>
              <w:rPr>
                <w:rFonts w:cs="B Nazanin"/>
                <w:b/>
                <w:bCs/>
                <w:sz w:val="19"/>
                <w:szCs w:val="19"/>
                <w:rtl/>
              </w:rPr>
            </w:pPr>
            <w:r>
              <w:rPr>
                <w:rFonts w:cs="B Nazanin" w:hint="cs"/>
                <w:b/>
                <w:bCs/>
                <w:sz w:val="19"/>
                <w:szCs w:val="19"/>
                <w:rtl/>
              </w:rPr>
              <w:t>2</w:t>
            </w:r>
            <w:r w:rsidR="005A014D">
              <w:rPr>
                <w:rFonts w:cs="B Nazanin" w:hint="cs"/>
                <w:b/>
                <w:bCs/>
                <w:sz w:val="19"/>
                <w:szCs w:val="19"/>
                <w:rtl/>
              </w:rPr>
              <w:t>9</w:t>
            </w:r>
            <w:r>
              <w:rPr>
                <w:rFonts w:cs="B Nazanin" w:hint="cs"/>
                <w:b/>
                <w:bCs/>
                <w:sz w:val="19"/>
                <w:szCs w:val="19"/>
                <w:rtl/>
              </w:rPr>
              <w:t>/5</w:t>
            </w:r>
            <w:r w:rsidRPr="000842C4">
              <w:rPr>
                <w:rFonts w:cs="B Nazanin" w:hint="cs"/>
                <w:b/>
                <w:bCs/>
                <w:sz w:val="19"/>
                <w:szCs w:val="19"/>
                <w:rtl/>
              </w:rPr>
              <w:t>/1404</w:t>
            </w:r>
          </w:p>
        </w:tc>
        <w:tc>
          <w:tcPr>
            <w:tcW w:w="1629" w:type="dxa"/>
            <w:gridSpan w:val="2"/>
            <w:tcBorders>
              <w:top w:val="double" w:sz="4" w:space="0" w:color="auto"/>
              <w:left w:val="double" w:sz="4" w:space="0" w:color="auto"/>
              <w:bottom w:val="thickThinSmallGap" w:sz="24" w:space="0" w:color="auto"/>
              <w:right w:val="double" w:sz="4" w:space="0" w:color="auto"/>
            </w:tcBorders>
            <w:vAlign w:val="center"/>
          </w:tcPr>
          <w:p w14:paraId="563120EE" w14:textId="77777777" w:rsidR="00D7753E" w:rsidRPr="000842C4" w:rsidRDefault="00D7753E" w:rsidP="00D7753E">
            <w:pPr>
              <w:jc w:val="center"/>
              <w:rPr>
                <w:rFonts w:cs="B Nazanin"/>
                <w:b/>
                <w:bCs/>
                <w:sz w:val="19"/>
                <w:szCs w:val="19"/>
                <w:rtl/>
              </w:rPr>
            </w:pPr>
            <w:r w:rsidRPr="000842C4">
              <w:rPr>
                <w:rFonts w:cs="B Nazanin" w:hint="cs"/>
                <w:b/>
                <w:bCs/>
                <w:sz w:val="19"/>
                <w:szCs w:val="19"/>
                <w:rtl/>
              </w:rPr>
              <w:t>تصویب‌نامه</w:t>
            </w:r>
          </w:p>
          <w:p w14:paraId="4D27024F" w14:textId="35C93097" w:rsidR="00D7753E" w:rsidRPr="000842C4" w:rsidRDefault="00D7753E" w:rsidP="00D7753E">
            <w:pPr>
              <w:jc w:val="center"/>
              <w:rPr>
                <w:rFonts w:cs="B Nazanin"/>
                <w:b/>
                <w:bCs/>
                <w:sz w:val="19"/>
                <w:szCs w:val="19"/>
                <w:rtl/>
              </w:rPr>
            </w:pPr>
            <w:r w:rsidRPr="000842C4">
              <w:rPr>
                <w:rFonts w:cs="B Nazanin" w:hint="cs"/>
                <w:b/>
                <w:bCs/>
                <w:sz w:val="19"/>
                <w:szCs w:val="19"/>
                <w:rtl/>
              </w:rPr>
              <w:t>هیأت وزیران</w:t>
            </w:r>
          </w:p>
        </w:tc>
        <w:tc>
          <w:tcPr>
            <w:tcW w:w="4536" w:type="dxa"/>
            <w:gridSpan w:val="2"/>
            <w:tcBorders>
              <w:top w:val="double" w:sz="4" w:space="0" w:color="auto"/>
              <w:left w:val="double" w:sz="4" w:space="0" w:color="auto"/>
              <w:bottom w:val="thickThinSmallGap" w:sz="24" w:space="0" w:color="auto"/>
              <w:right w:val="double" w:sz="4" w:space="0" w:color="auto"/>
            </w:tcBorders>
            <w:vAlign w:val="center"/>
          </w:tcPr>
          <w:p w14:paraId="6C906DC2" w14:textId="60EA385E" w:rsidR="00D7753E" w:rsidRDefault="00D7753E" w:rsidP="005A014D">
            <w:pPr>
              <w:spacing w:line="252" w:lineRule="auto"/>
              <w:jc w:val="center"/>
              <w:rPr>
                <w:rFonts w:cs="B Nazanin"/>
                <w:b/>
                <w:bCs/>
                <w:sz w:val="19"/>
                <w:szCs w:val="19"/>
                <w:rtl/>
              </w:rPr>
            </w:pPr>
            <w:r>
              <w:rPr>
                <w:rFonts w:cs="B Nazanin" w:hint="cs"/>
                <w:b/>
                <w:bCs/>
                <w:spacing w:val="4"/>
                <w:sz w:val="19"/>
                <w:szCs w:val="19"/>
                <w:rtl/>
              </w:rPr>
              <w:t xml:space="preserve">وزارت </w:t>
            </w:r>
            <w:r w:rsidR="005A014D">
              <w:rPr>
                <w:rFonts w:cs="B Nazanin" w:hint="cs"/>
                <w:b/>
                <w:bCs/>
                <w:spacing w:val="4"/>
                <w:sz w:val="19"/>
                <w:szCs w:val="19"/>
                <w:rtl/>
              </w:rPr>
              <w:t>صنعت، معدن و تجارت</w:t>
            </w:r>
            <w:r>
              <w:rPr>
                <w:rFonts w:cs="B Nazanin" w:hint="cs"/>
                <w:b/>
                <w:bCs/>
                <w:spacing w:val="4"/>
                <w:sz w:val="19"/>
                <w:szCs w:val="19"/>
                <w:rtl/>
              </w:rPr>
              <w:t xml:space="preserve"> </w:t>
            </w:r>
            <w:r>
              <w:rPr>
                <w:rFonts w:hint="cs"/>
                <w:b/>
                <w:bCs/>
                <w:spacing w:val="4"/>
                <w:sz w:val="19"/>
                <w:szCs w:val="19"/>
                <w:rtl/>
              </w:rPr>
              <w:t>–</w:t>
            </w:r>
            <w:r>
              <w:rPr>
                <w:rFonts w:cs="B Nazanin" w:hint="cs"/>
                <w:b/>
                <w:bCs/>
                <w:spacing w:val="4"/>
                <w:sz w:val="19"/>
                <w:szCs w:val="19"/>
                <w:rtl/>
              </w:rPr>
              <w:t xml:space="preserve"> وزارت امور اقتصادی و دارایی </w:t>
            </w:r>
            <w:r>
              <w:rPr>
                <w:rFonts w:hint="cs"/>
                <w:b/>
                <w:bCs/>
                <w:spacing w:val="4"/>
                <w:sz w:val="19"/>
                <w:szCs w:val="19"/>
                <w:rtl/>
              </w:rPr>
              <w:t>–</w:t>
            </w:r>
            <w:r>
              <w:rPr>
                <w:rFonts w:cs="B Nazanin" w:hint="cs"/>
                <w:b/>
                <w:bCs/>
                <w:spacing w:val="4"/>
                <w:sz w:val="19"/>
                <w:szCs w:val="19"/>
                <w:rtl/>
              </w:rPr>
              <w:t xml:space="preserve"> </w:t>
            </w:r>
            <w:r w:rsidR="005A014D">
              <w:rPr>
                <w:rFonts w:cs="B Nazanin" w:hint="cs"/>
                <w:b/>
                <w:bCs/>
                <w:spacing w:val="4"/>
                <w:sz w:val="19"/>
                <w:szCs w:val="19"/>
                <w:rtl/>
              </w:rPr>
              <w:t xml:space="preserve">بنیاد شهید و امور ایثارگران </w:t>
            </w:r>
            <w:r>
              <w:rPr>
                <w:rFonts w:hint="cs"/>
                <w:b/>
                <w:bCs/>
                <w:spacing w:val="4"/>
                <w:sz w:val="19"/>
                <w:szCs w:val="19"/>
                <w:rtl/>
              </w:rPr>
              <w:t>–</w:t>
            </w:r>
            <w:r w:rsidR="005A014D">
              <w:rPr>
                <w:rFonts w:hint="cs"/>
                <w:b/>
                <w:bCs/>
                <w:spacing w:val="4"/>
                <w:sz w:val="19"/>
                <w:szCs w:val="19"/>
                <w:rtl/>
              </w:rPr>
              <w:t xml:space="preserve"> </w:t>
            </w:r>
            <w:r>
              <w:rPr>
                <w:rFonts w:cs="B Nazanin" w:hint="cs"/>
                <w:b/>
                <w:bCs/>
                <w:spacing w:val="4"/>
                <w:sz w:val="19"/>
                <w:szCs w:val="19"/>
                <w:rtl/>
              </w:rPr>
              <w:t>بانک مرکزی جمهوری اسلامی ایران</w:t>
            </w:r>
          </w:p>
        </w:tc>
        <w:tc>
          <w:tcPr>
            <w:tcW w:w="3969" w:type="dxa"/>
            <w:tcBorders>
              <w:top w:val="double" w:sz="4" w:space="0" w:color="auto"/>
              <w:left w:val="double" w:sz="4" w:space="0" w:color="auto"/>
              <w:bottom w:val="thickThinSmallGap" w:sz="24" w:space="0" w:color="auto"/>
              <w:right w:val="double" w:sz="4" w:space="0" w:color="auto"/>
            </w:tcBorders>
            <w:vAlign w:val="center"/>
          </w:tcPr>
          <w:p w14:paraId="7BCF9C3E" w14:textId="02DA841C" w:rsidR="00D7753E" w:rsidRDefault="00D7753E" w:rsidP="005A014D">
            <w:pPr>
              <w:spacing w:line="252" w:lineRule="auto"/>
              <w:jc w:val="center"/>
              <w:rPr>
                <w:rFonts w:cs="B Nazanin"/>
                <w:b/>
                <w:bCs/>
                <w:sz w:val="19"/>
                <w:szCs w:val="19"/>
                <w:rtl/>
              </w:rPr>
            </w:pPr>
            <w:r>
              <w:rPr>
                <w:rFonts w:cs="B Nazanin" w:hint="cs"/>
                <w:b/>
                <w:bCs/>
                <w:sz w:val="19"/>
                <w:szCs w:val="19"/>
                <w:rtl/>
              </w:rPr>
              <w:t xml:space="preserve">اصلاح </w:t>
            </w:r>
            <w:r w:rsidR="005A014D">
              <w:rPr>
                <w:rFonts w:cs="B Nazanin" w:hint="cs"/>
                <w:b/>
                <w:bCs/>
                <w:sz w:val="19"/>
                <w:szCs w:val="19"/>
                <w:rtl/>
              </w:rPr>
              <w:t xml:space="preserve">ماده (13) </w:t>
            </w:r>
            <w:r>
              <w:rPr>
                <w:rFonts w:cs="B Nazanin" w:hint="cs"/>
                <w:b/>
                <w:bCs/>
                <w:sz w:val="19"/>
                <w:szCs w:val="19"/>
                <w:rtl/>
              </w:rPr>
              <w:t>آیین‌نامه ا</w:t>
            </w:r>
            <w:r w:rsidR="005A014D">
              <w:rPr>
                <w:rFonts w:cs="B Nazanin" w:hint="cs"/>
                <w:b/>
                <w:bCs/>
                <w:sz w:val="19"/>
                <w:szCs w:val="19"/>
                <w:rtl/>
              </w:rPr>
              <w:t>جرایی بند (ب) تبصره (6) ما</w:t>
            </w:r>
            <w:r w:rsidR="0081564D">
              <w:rPr>
                <w:rFonts w:cs="B Nazanin" w:hint="cs"/>
                <w:b/>
                <w:bCs/>
                <w:sz w:val="19"/>
                <w:szCs w:val="19"/>
                <w:rtl/>
              </w:rPr>
              <w:t>د</w:t>
            </w:r>
            <w:r w:rsidR="005A014D">
              <w:rPr>
                <w:rFonts w:cs="B Nazanin" w:hint="cs"/>
                <w:b/>
                <w:bCs/>
                <w:sz w:val="19"/>
                <w:szCs w:val="19"/>
                <w:rtl/>
              </w:rPr>
              <w:t>ه واحده قانون بودجه سال 1404 کل کشور موضوع</w:t>
            </w:r>
            <w:r>
              <w:rPr>
                <w:rFonts w:cs="B Nazanin" w:hint="cs"/>
                <w:b/>
                <w:bCs/>
                <w:sz w:val="19"/>
                <w:szCs w:val="19"/>
                <w:rtl/>
              </w:rPr>
              <w:t xml:space="preserve"> تصویب‌نامه شماره 1456</w:t>
            </w:r>
            <w:r w:rsidR="005A014D">
              <w:rPr>
                <w:rFonts w:cs="B Nazanin" w:hint="cs"/>
                <w:b/>
                <w:bCs/>
                <w:sz w:val="19"/>
                <w:szCs w:val="19"/>
                <w:rtl/>
              </w:rPr>
              <w:t>9</w:t>
            </w:r>
            <w:r w:rsidRPr="000842C4">
              <w:rPr>
                <w:rFonts w:cs="B Nazanin" w:hint="cs"/>
                <w:b/>
                <w:bCs/>
                <w:sz w:val="19"/>
                <w:szCs w:val="19"/>
                <w:rtl/>
              </w:rPr>
              <w:t>/ت6</w:t>
            </w:r>
            <w:r>
              <w:rPr>
                <w:rFonts w:cs="B Nazanin" w:hint="cs"/>
                <w:b/>
                <w:bCs/>
                <w:sz w:val="19"/>
                <w:szCs w:val="19"/>
                <w:rtl/>
              </w:rPr>
              <w:t>3</w:t>
            </w:r>
            <w:r w:rsidR="005A014D">
              <w:rPr>
                <w:rFonts w:cs="B Nazanin" w:hint="cs"/>
                <w:b/>
                <w:bCs/>
                <w:sz w:val="19"/>
                <w:szCs w:val="19"/>
                <w:rtl/>
              </w:rPr>
              <w:t>992</w:t>
            </w:r>
            <w:r w:rsidRPr="000842C4">
              <w:rPr>
                <w:rFonts w:cs="B Nazanin" w:hint="cs"/>
                <w:b/>
                <w:bCs/>
                <w:sz w:val="19"/>
                <w:szCs w:val="19"/>
                <w:rtl/>
              </w:rPr>
              <w:t>ه‍</w:t>
            </w:r>
            <w:r>
              <w:rPr>
                <w:rFonts w:cs="B Nazanin" w:hint="cs"/>
                <w:b/>
                <w:bCs/>
                <w:sz w:val="19"/>
                <w:szCs w:val="19"/>
                <w:rtl/>
              </w:rPr>
              <w:t xml:space="preserve"> مورخ 2/2/1404  </w:t>
            </w:r>
          </w:p>
        </w:tc>
        <w:tc>
          <w:tcPr>
            <w:tcW w:w="2837" w:type="dxa"/>
            <w:tcBorders>
              <w:top w:val="double" w:sz="4" w:space="0" w:color="auto"/>
              <w:left w:val="double" w:sz="4" w:space="0" w:color="auto"/>
              <w:bottom w:val="thickThinSmallGap" w:sz="24" w:space="0" w:color="auto"/>
              <w:right w:val="thinThickSmallGap" w:sz="18" w:space="0" w:color="auto"/>
            </w:tcBorders>
            <w:vAlign w:val="center"/>
          </w:tcPr>
          <w:p w14:paraId="66A9DE99" w14:textId="77777777" w:rsidR="00D7753E" w:rsidRDefault="00D7753E" w:rsidP="00D7753E">
            <w:pPr>
              <w:ind w:left="26" w:firstLine="26"/>
              <w:jc w:val="center"/>
              <w:rPr>
                <w:rFonts w:cs="B Nazanin"/>
                <w:b/>
                <w:bCs/>
                <w:sz w:val="19"/>
                <w:szCs w:val="19"/>
                <w:rtl/>
              </w:rPr>
            </w:pPr>
          </w:p>
        </w:tc>
      </w:tr>
    </w:tbl>
    <w:p w14:paraId="659191C7" w14:textId="23408202" w:rsidR="00C040E6" w:rsidRDefault="00C040E6" w:rsidP="00B851AA">
      <w:pPr>
        <w:rPr>
          <w:rtl/>
        </w:rPr>
      </w:pPr>
    </w:p>
    <w:sectPr w:rsidR="00C040E6" w:rsidSect="008D5B01">
      <w:headerReference w:type="default" r:id="rId8"/>
      <w:footerReference w:type="default" r:id="rId9"/>
      <w:pgSz w:w="16838" w:h="11906" w:orient="landscape"/>
      <w:pgMar w:top="567" w:right="851" w:bottom="397" w:left="851" w:header="561" w:footer="3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25D9" w14:textId="77777777" w:rsidR="000E5533" w:rsidRDefault="000E5533" w:rsidP="00E048B1">
      <w:r>
        <w:separator/>
      </w:r>
    </w:p>
  </w:endnote>
  <w:endnote w:type="continuationSeparator" w:id="0">
    <w:p w14:paraId="1BB98CF8" w14:textId="77777777" w:rsidR="000E5533" w:rsidRDefault="000E5533" w:rsidP="00E0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6"/>
        <w:szCs w:val="26"/>
        <w:rtl/>
      </w:rPr>
      <w:id w:val="205689182"/>
      <w:docPartObj>
        <w:docPartGallery w:val="Page Numbers (Bottom of Page)"/>
        <w:docPartUnique/>
      </w:docPartObj>
    </w:sdtPr>
    <w:sdtEndPr>
      <w:rPr>
        <w:noProof/>
      </w:rPr>
    </w:sdtEndPr>
    <w:sdtContent>
      <w:p w14:paraId="5D22CD58" w14:textId="7856BF98" w:rsidR="0062354F" w:rsidRPr="00E048B1" w:rsidRDefault="0062354F">
        <w:pPr>
          <w:pStyle w:val="Footer"/>
          <w:jc w:val="center"/>
          <w:rPr>
            <w:rFonts w:cs="B Nazanin"/>
            <w:sz w:val="26"/>
            <w:szCs w:val="26"/>
          </w:rPr>
        </w:pPr>
        <w:r w:rsidRPr="00E048B1">
          <w:rPr>
            <w:rFonts w:cs="B Nazanin"/>
            <w:sz w:val="26"/>
            <w:szCs w:val="26"/>
          </w:rPr>
          <w:fldChar w:fldCharType="begin"/>
        </w:r>
        <w:r w:rsidRPr="00E048B1">
          <w:rPr>
            <w:rFonts w:cs="B Nazanin"/>
            <w:sz w:val="26"/>
            <w:szCs w:val="26"/>
          </w:rPr>
          <w:instrText xml:space="preserve"> PAGE   \* MERGEFORMAT </w:instrText>
        </w:r>
        <w:r w:rsidRPr="00E048B1">
          <w:rPr>
            <w:rFonts w:cs="B Nazanin"/>
            <w:sz w:val="26"/>
            <w:szCs w:val="26"/>
          </w:rPr>
          <w:fldChar w:fldCharType="separate"/>
        </w:r>
        <w:r w:rsidR="00152267">
          <w:rPr>
            <w:rFonts w:cs="B Nazanin"/>
            <w:noProof/>
            <w:sz w:val="26"/>
            <w:szCs w:val="26"/>
            <w:rtl/>
          </w:rPr>
          <w:t>7</w:t>
        </w:r>
        <w:r w:rsidRPr="00E048B1">
          <w:rPr>
            <w:rFonts w:cs="B Nazani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DCFE4" w14:textId="77777777" w:rsidR="000E5533" w:rsidRDefault="000E5533" w:rsidP="00E048B1">
      <w:r>
        <w:separator/>
      </w:r>
    </w:p>
  </w:footnote>
  <w:footnote w:type="continuationSeparator" w:id="0">
    <w:p w14:paraId="5D3DC3D0" w14:textId="77777777" w:rsidR="000E5533" w:rsidRDefault="000E5533" w:rsidP="00E048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01F6" w14:textId="77777777" w:rsidR="0062354F" w:rsidRPr="00ED68C3" w:rsidRDefault="0062354F" w:rsidP="006208A3">
    <w:pPr>
      <w:jc w:val="center"/>
      <w:rPr>
        <w:rFonts w:cs="B Titr"/>
      </w:rPr>
    </w:pPr>
    <w:r w:rsidRPr="00ED68C3">
      <w:rPr>
        <w:rFonts w:cs="B Titr" w:hint="cs"/>
        <w:rtl/>
      </w:rPr>
      <w:t>بسمه تعالي</w:t>
    </w:r>
  </w:p>
  <w:p w14:paraId="4F600346" w14:textId="2458F3CB" w:rsidR="0062354F" w:rsidRPr="00ED68C3" w:rsidRDefault="0062354F" w:rsidP="00324324">
    <w:pPr>
      <w:jc w:val="center"/>
      <w:rPr>
        <w:rFonts w:cs="B Titr"/>
      </w:rPr>
    </w:pPr>
    <w:r w:rsidRPr="00ED68C3">
      <w:rPr>
        <w:rFonts w:cs="B Titr" w:hint="cs"/>
        <w:rtl/>
      </w:rPr>
      <w:t xml:space="preserve">مصوبات مرتبط با وزارت متبوع واصله </w:t>
    </w:r>
    <w:r>
      <w:rPr>
        <w:rFonts w:cs="B Titr" w:hint="cs"/>
        <w:rtl/>
      </w:rPr>
      <w:t>در مردادماه</w:t>
    </w:r>
    <w:r w:rsidRPr="00ED68C3">
      <w:rPr>
        <w:rFonts w:cs="B Titr" w:hint="cs"/>
        <w:rtl/>
      </w:rPr>
      <w:t xml:space="preserve"> 140</w:t>
    </w:r>
    <w:r>
      <w:rPr>
        <w:rFonts w:cs="B Titr" w:hint="cs"/>
        <w:rtl/>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F92"/>
    <w:multiLevelType w:val="hybridMultilevel"/>
    <w:tmpl w:val="D582614A"/>
    <w:lvl w:ilvl="0" w:tplc="E1005CB4">
      <w:start w:val="2"/>
      <w:numFmt w:val="decimal"/>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 w15:restartNumberingAfterBreak="0">
    <w:nsid w:val="06065414"/>
    <w:multiLevelType w:val="hybridMultilevel"/>
    <w:tmpl w:val="5F442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0E3B"/>
    <w:multiLevelType w:val="hybridMultilevel"/>
    <w:tmpl w:val="88FC9E74"/>
    <w:lvl w:ilvl="0" w:tplc="81029F8E">
      <w:numFmt w:val="bullet"/>
      <w:lvlText w:val="-"/>
      <w:lvlJc w:val="left"/>
      <w:pPr>
        <w:ind w:left="412" w:hanging="360"/>
      </w:pPr>
      <w:rPr>
        <w:rFonts w:ascii="Times New Roman" w:eastAsia="Times New Roman" w:hAnsi="Times New Roman" w:cs="B Zar"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3" w15:restartNumberingAfterBreak="0">
    <w:nsid w:val="13957BAC"/>
    <w:multiLevelType w:val="hybridMultilevel"/>
    <w:tmpl w:val="A79818A4"/>
    <w:lvl w:ilvl="0" w:tplc="AEE03C1E">
      <w:start w:val="12"/>
      <w:numFmt w:val="bullet"/>
      <w:lvlText w:val="-"/>
      <w:lvlJc w:val="left"/>
      <w:pPr>
        <w:ind w:left="408" w:hanging="360"/>
      </w:pPr>
      <w:rPr>
        <w:rFonts w:ascii="Times New Roman" w:eastAsia="Times New Roman" w:hAnsi="Times New Roman" w:cs="B Nazani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37B02A49"/>
    <w:multiLevelType w:val="hybridMultilevel"/>
    <w:tmpl w:val="D582614A"/>
    <w:lvl w:ilvl="0" w:tplc="E1005CB4">
      <w:start w:val="2"/>
      <w:numFmt w:val="decimal"/>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5" w15:restartNumberingAfterBreak="0">
    <w:nsid w:val="59AD1B2E"/>
    <w:multiLevelType w:val="hybridMultilevel"/>
    <w:tmpl w:val="F0D85438"/>
    <w:lvl w:ilvl="0" w:tplc="1CD0994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15:restartNumberingAfterBreak="0">
    <w:nsid w:val="6E323E15"/>
    <w:multiLevelType w:val="hybridMultilevel"/>
    <w:tmpl w:val="71FA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D4069"/>
    <w:multiLevelType w:val="hybridMultilevel"/>
    <w:tmpl w:val="AA6ED044"/>
    <w:lvl w:ilvl="0" w:tplc="37286B4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B491C"/>
    <w:multiLevelType w:val="hybridMultilevel"/>
    <w:tmpl w:val="30B86450"/>
    <w:lvl w:ilvl="0" w:tplc="385ED7FA">
      <w:numFmt w:val="bullet"/>
      <w:lvlText w:val="-"/>
      <w:lvlJc w:val="left"/>
      <w:pPr>
        <w:ind w:left="412" w:hanging="360"/>
      </w:pPr>
      <w:rPr>
        <w:rFonts w:ascii="Times New Roman" w:eastAsia="Times New Roman" w:hAnsi="Times New Roman" w:cs="B Nazani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9" w15:restartNumberingAfterBreak="0">
    <w:nsid w:val="7B570579"/>
    <w:multiLevelType w:val="hybridMultilevel"/>
    <w:tmpl w:val="6C743AFC"/>
    <w:lvl w:ilvl="0" w:tplc="A5B8EC94">
      <w:start w:val="2"/>
      <w:numFmt w:val="bullet"/>
      <w:lvlText w:val="-"/>
      <w:lvlJc w:val="left"/>
      <w:pPr>
        <w:ind w:left="412" w:hanging="360"/>
      </w:pPr>
      <w:rPr>
        <w:rFonts w:ascii="Times New Roman" w:eastAsia="Times New Roman" w:hAnsi="Times New Roman" w:cs="B Zar"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num w:numId="1">
    <w:abstractNumId w:val="2"/>
  </w:num>
  <w:num w:numId="2">
    <w:abstractNumId w:val="9"/>
  </w:num>
  <w:num w:numId="3">
    <w:abstractNumId w:val="0"/>
  </w:num>
  <w:num w:numId="4">
    <w:abstractNumId w:val="4"/>
  </w:num>
  <w:num w:numId="5">
    <w:abstractNumId w:val="1"/>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5E"/>
    <w:rsid w:val="00000073"/>
    <w:rsid w:val="0000039E"/>
    <w:rsid w:val="000005BD"/>
    <w:rsid w:val="00000775"/>
    <w:rsid w:val="00000997"/>
    <w:rsid w:val="00000B4D"/>
    <w:rsid w:val="00000E42"/>
    <w:rsid w:val="0000100D"/>
    <w:rsid w:val="00001115"/>
    <w:rsid w:val="000025B1"/>
    <w:rsid w:val="0000272F"/>
    <w:rsid w:val="00002ACB"/>
    <w:rsid w:val="00002FF8"/>
    <w:rsid w:val="000031C8"/>
    <w:rsid w:val="0000331A"/>
    <w:rsid w:val="0000369D"/>
    <w:rsid w:val="000036C0"/>
    <w:rsid w:val="00003DA7"/>
    <w:rsid w:val="00004046"/>
    <w:rsid w:val="000041B5"/>
    <w:rsid w:val="00004E34"/>
    <w:rsid w:val="0000536E"/>
    <w:rsid w:val="000058CC"/>
    <w:rsid w:val="0000598B"/>
    <w:rsid w:val="0000605E"/>
    <w:rsid w:val="000062D3"/>
    <w:rsid w:val="000063BF"/>
    <w:rsid w:val="0000663B"/>
    <w:rsid w:val="000067E3"/>
    <w:rsid w:val="0000699D"/>
    <w:rsid w:val="00006ACC"/>
    <w:rsid w:val="00006C86"/>
    <w:rsid w:val="0000706A"/>
    <w:rsid w:val="000071C4"/>
    <w:rsid w:val="00007825"/>
    <w:rsid w:val="00007B21"/>
    <w:rsid w:val="00007D78"/>
    <w:rsid w:val="00007D8E"/>
    <w:rsid w:val="000101D8"/>
    <w:rsid w:val="00010C13"/>
    <w:rsid w:val="00012544"/>
    <w:rsid w:val="00012AF3"/>
    <w:rsid w:val="00013879"/>
    <w:rsid w:val="0001468F"/>
    <w:rsid w:val="0001515A"/>
    <w:rsid w:val="00015305"/>
    <w:rsid w:val="00015591"/>
    <w:rsid w:val="00015A28"/>
    <w:rsid w:val="00015B9F"/>
    <w:rsid w:val="00015C49"/>
    <w:rsid w:val="00015E36"/>
    <w:rsid w:val="0001615D"/>
    <w:rsid w:val="0001631E"/>
    <w:rsid w:val="00016451"/>
    <w:rsid w:val="00016B83"/>
    <w:rsid w:val="00016C09"/>
    <w:rsid w:val="000177B2"/>
    <w:rsid w:val="00017B2A"/>
    <w:rsid w:val="00020117"/>
    <w:rsid w:val="000209CA"/>
    <w:rsid w:val="0002166B"/>
    <w:rsid w:val="0002168E"/>
    <w:rsid w:val="00021847"/>
    <w:rsid w:val="00022C78"/>
    <w:rsid w:val="000230AB"/>
    <w:rsid w:val="00023538"/>
    <w:rsid w:val="00023A98"/>
    <w:rsid w:val="00024013"/>
    <w:rsid w:val="00024A88"/>
    <w:rsid w:val="00024B12"/>
    <w:rsid w:val="00025483"/>
    <w:rsid w:val="00025586"/>
    <w:rsid w:val="00025DD6"/>
    <w:rsid w:val="000268DA"/>
    <w:rsid w:val="00027868"/>
    <w:rsid w:val="00027B48"/>
    <w:rsid w:val="000300AD"/>
    <w:rsid w:val="00030887"/>
    <w:rsid w:val="000317D5"/>
    <w:rsid w:val="00031A4F"/>
    <w:rsid w:val="00031EB8"/>
    <w:rsid w:val="00032165"/>
    <w:rsid w:val="00032775"/>
    <w:rsid w:val="00032D49"/>
    <w:rsid w:val="00033058"/>
    <w:rsid w:val="00033328"/>
    <w:rsid w:val="00033426"/>
    <w:rsid w:val="00033C5D"/>
    <w:rsid w:val="00034243"/>
    <w:rsid w:val="000347B2"/>
    <w:rsid w:val="00034A5C"/>
    <w:rsid w:val="00035334"/>
    <w:rsid w:val="00035C4A"/>
    <w:rsid w:val="00035FA4"/>
    <w:rsid w:val="0003687D"/>
    <w:rsid w:val="00036C71"/>
    <w:rsid w:val="00036DAC"/>
    <w:rsid w:val="000372FB"/>
    <w:rsid w:val="0003745D"/>
    <w:rsid w:val="0003765A"/>
    <w:rsid w:val="000378F4"/>
    <w:rsid w:val="00037E0B"/>
    <w:rsid w:val="00040250"/>
    <w:rsid w:val="0004095F"/>
    <w:rsid w:val="000414D7"/>
    <w:rsid w:val="000417FB"/>
    <w:rsid w:val="000417FD"/>
    <w:rsid w:val="000430F1"/>
    <w:rsid w:val="00043310"/>
    <w:rsid w:val="00043E46"/>
    <w:rsid w:val="0004448A"/>
    <w:rsid w:val="00044520"/>
    <w:rsid w:val="000445B2"/>
    <w:rsid w:val="000446D9"/>
    <w:rsid w:val="00044ACE"/>
    <w:rsid w:val="00045244"/>
    <w:rsid w:val="00045277"/>
    <w:rsid w:val="00045EEF"/>
    <w:rsid w:val="000465BC"/>
    <w:rsid w:val="000465CF"/>
    <w:rsid w:val="00047920"/>
    <w:rsid w:val="00047D45"/>
    <w:rsid w:val="00047E7F"/>
    <w:rsid w:val="00047EC6"/>
    <w:rsid w:val="00050344"/>
    <w:rsid w:val="00050383"/>
    <w:rsid w:val="00050AC6"/>
    <w:rsid w:val="000517BB"/>
    <w:rsid w:val="00051843"/>
    <w:rsid w:val="00051AA9"/>
    <w:rsid w:val="00051D23"/>
    <w:rsid w:val="00051E7E"/>
    <w:rsid w:val="000524F7"/>
    <w:rsid w:val="00052876"/>
    <w:rsid w:val="00052952"/>
    <w:rsid w:val="00052C64"/>
    <w:rsid w:val="00053056"/>
    <w:rsid w:val="00053433"/>
    <w:rsid w:val="00053723"/>
    <w:rsid w:val="00053AE7"/>
    <w:rsid w:val="00053DF1"/>
    <w:rsid w:val="00053E65"/>
    <w:rsid w:val="0005445A"/>
    <w:rsid w:val="000553FF"/>
    <w:rsid w:val="000554B3"/>
    <w:rsid w:val="00055B0E"/>
    <w:rsid w:val="00056A41"/>
    <w:rsid w:val="00056A55"/>
    <w:rsid w:val="00056BF4"/>
    <w:rsid w:val="000572B3"/>
    <w:rsid w:val="000573ED"/>
    <w:rsid w:val="000578B7"/>
    <w:rsid w:val="00060543"/>
    <w:rsid w:val="000607D8"/>
    <w:rsid w:val="000609AF"/>
    <w:rsid w:val="00061157"/>
    <w:rsid w:val="000611B8"/>
    <w:rsid w:val="00061519"/>
    <w:rsid w:val="000619A0"/>
    <w:rsid w:val="0006284D"/>
    <w:rsid w:val="00062BC7"/>
    <w:rsid w:val="00062D38"/>
    <w:rsid w:val="00062EE3"/>
    <w:rsid w:val="00063001"/>
    <w:rsid w:val="0006347C"/>
    <w:rsid w:val="00063E80"/>
    <w:rsid w:val="00064075"/>
    <w:rsid w:val="00064097"/>
    <w:rsid w:val="00064247"/>
    <w:rsid w:val="00064575"/>
    <w:rsid w:val="00065198"/>
    <w:rsid w:val="000656CE"/>
    <w:rsid w:val="00065B38"/>
    <w:rsid w:val="000664E3"/>
    <w:rsid w:val="000666F4"/>
    <w:rsid w:val="0006688C"/>
    <w:rsid w:val="00066A6B"/>
    <w:rsid w:val="00066C13"/>
    <w:rsid w:val="00066E05"/>
    <w:rsid w:val="000672A0"/>
    <w:rsid w:val="0006763E"/>
    <w:rsid w:val="0006781E"/>
    <w:rsid w:val="0006795F"/>
    <w:rsid w:val="000707BA"/>
    <w:rsid w:val="0007107A"/>
    <w:rsid w:val="00071130"/>
    <w:rsid w:val="00071271"/>
    <w:rsid w:val="000713CE"/>
    <w:rsid w:val="000717AE"/>
    <w:rsid w:val="00071AB1"/>
    <w:rsid w:val="00071C33"/>
    <w:rsid w:val="00071D17"/>
    <w:rsid w:val="0007261E"/>
    <w:rsid w:val="0007268F"/>
    <w:rsid w:val="00073CDF"/>
    <w:rsid w:val="00074262"/>
    <w:rsid w:val="000743BF"/>
    <w:rsid w:val="0007455E"/>
    <w:rsid w:val="000750BC"/>
    <w:rsid w:val="000752B6"/>
    <w:rsid w:val="00075798"/>
    <w:rsid w:val="00075CBD"/>
    <w:rsid w:val="0007709D"/>
    <w:rsid w:val="00077462"/>
    <w:rsid w:val="00077BCA"/>
    <w:rsid w:val="0008070B"/>
    <w:rsid w:val="00080ED1"/>
    <w:rsid w:val="0008101D"/>
    <w:rsid w:val="00081682"/>
    <w:rsid w:val="00081775"/>
    <w:rsid w:val="00081A1A"/>
    <w:rsid w:val="00081A85"/>
    <w:rsid w:val="0008213D"/>
    <w:rsid w:val="0008237F"/>
    <w:rsid w:val="00083EC9"/>
    <w:rsid w:val="000841AC"/>
    <w:rsid w:val="00084501"/>
    <w:rsid w:val="00084CAB"/>
    <w:rsid w:val="00085013"/>
    <w:rsid w:val="0008581F"/>
    <w:rsid w:val="000859FC"/>
    <w:rsid w:val="00086D04"/>
    <w:rsid w:val="00087219"/>
    <w:rsid w:val="00087263"/>
    <w:rsid w:val="0008728C"/>
    <w:rsid w:val="000872BD"/>
    <w:rsid w:val="000879C7"/>
    <w:rsid w:val="00087A51"/>
    <w:rsid w:val="00087D0E"/>
    <w:rsid w:val="00090467"/>
    <w:rsid w:val="00090877"/>
    <w:rsid w:val="000915A1"/>
    <w:rsid w:val="00091615"/>
    <w:rsid w:val="00091E90"/>
    <w:rsid w:val="00091F0E"/>
    <w:rsid w:val="00092600"/>
    <w:rsid w:val="00092AA9"/>
    <w:rsid w:val="00092C99"/>
    <w:rsid w:val="0009388A"/>
    <w:rsid w:val="00093A69"/>
    <w:rsid w:val="00093DAB"/>
    <w:rsid w:val="00093EA6"/>
    <w:rsid w:val="00093EB1"/>
    <w:rsid w:val="00094102"/>
    <w:rsid w:val="000945B6"/>
    <w:rsid w:val="00094A01"/>
    <w:rsid w:val="00094E32"/>
    <w:rsid w:val="00095C2F"/>
    <w:rsid w:val="00095DB9"/>
    <w:rsid w:val="000977E9"/>
    <w:rsid w:val="00097E40"/>
    <w:rsid w:val="000A026F"/>
    <w:rsid w:val="000A1992"/>
    <w:rsid w:val="000A20F2"/>
    <w:rsid w:val="000A24BC"/>
    <w:rsid w:val="000A25BA"/>
    <w:rsid w:val="000A2786"/>
    <w:rsid w:val="000A2C24"/>
    <w:rsid w:val="000A2D22"/>
    <w:rsid w:val="000A3396"/>
    <w:rsid w:val="000A37A7"/>
    <w:rsid w:val="000A37F3"/>
    <w:rsid w:val="000A3A6E"/>
    <w:rsid w:val="000A3E8F"/>
    <w:rsid w:val="000A4674"/>
    <w:rsid w:val="000A469F"/>
    <w:rsid w:val="000A4823"/>
    <w:rsid w:val="000A4B2B"/>
    <w:rsid w:val="000A4C14"/>
    <w:rsid w:val="000A4D43"/>
    <w:rsid w:val="000A54B3"/>
    <w:rsid w:val="000A5776"/>
    <w:rsid w:val="000A6247"/>
    <w:rsid w:val="000A64D5"/>
    <w:rsid w:val="000A6A6B"/>
    <w:rsid w:val="000A7459"/>
    <w:rsid w:val="000A762F"/>
    <w:rsid w:val="000A7691"/>
    <w:rsid w:val="000A77BA"/>
    <w:rsid w:val="000A7E3C"/>
    <w:rsid w:val="000B00C9"/>
    <w:rsid w:val="000B057F"/>
    <w:rsid w:val="000B07E2"/>
    <w:rsid w:val="000B111F"/>
    <w:rsid w:val="000B1215"/>
    <w:rsid w:val="000B157E"/>
    <w:rsid w:val="000B16C8"/>
    <w:rsid w:val="000B17B1"/>
    <w:rsid w:val="000B193D"/>
    <w:rsid w:val="000B19AE"/>
    <w:rsid w:val="000B19CF"/>
    <w:rsid w:val="000B1B53"/>
    <w:rsid w:val="000B1BAA"/>
    <w:rsid w:val="000B22AE"/>
    <w:rsid w:val="000B2919"/>
    <w:rsid w:val="000B2DE8"/>
    <w:rsid w:val="000B2ED1"/>
    <w:rsid w:val="000B2FE2"/>
    <w:rsid w:val="000B32DC"/>
    <w:rsid w:val="000B3339"/>
    <w:rsid w:val="000B42CB"/>
    <w:rsid w:val="000B4A14"/>
    <w:rsid w:val="000B4C61"/>
    <w:rsid w:val="000B4DCD"/>
    <w:rsid w:val="000B580D"/>
    <w:rsid w:val="000B58B9"/>
    <w:rsid w:val="000B5991"/>
    <w:rsid w:val="000B5B13"/>
    <w:rsid w:val="000B5D61"/>
    <w:rsid w:val="000B5E35"/>
    <w:rsid w:val="000B5E45"/>
    <w:rsid w:val="000B604E"/>
    <w:rsid w:val="000B6528"/>
    <w:rsid w:val="000B6592"/>
    <w:rsid w:val="000B67F8"/>
    <w:rsid w:val="000B6CFF"/>
    <w:rsid w:val="000B6D50"/>
    <w:rsid w:val="000B758C"/>
    <w:rsid w:val="000B7B7E"/>
    <w:rsid w:val="000C0276"/>
    <w:rsid w:val="000C040B"/>
    <w:rsid w:val="000C071B"/>
    <w:rsid w:val="000C11C0"/>
    <w:rsid w:val="000C1A1B"/>
    <w:rsid w:val="000C20BD"/>
    <w:rsid w:val="000C22A6"/>
    <w:rsid w:val="000C2578"/>
    <w:rsid w:val="000C2E8C"/>
    <w:rsid w:val="000C35D9"/>
    <w:rsid w:val="000C3C5F"/>
    <w:rsid w:val="000C4CFE"/>
    <w:rsid w:val="000C527C"/>
    <w:rsid w:val="000C5451"/>
    <w:rsid w:val="000C5828"/>
    <w:rsid w:val="000C613B"/>
    <w:rsid w:val="000C6334"/>
    <w:rsid w:val="000C689B"/>
    <w:rsid w:val="000C6DAF"/>
    <w:rsid w:val="000C720E"/>
    <w:rsid w:val="000C7424"/>
    <w:rsid w:val="000C7E3C"/>
    <w:rsid w:val="000C7F85"/>
    <w:rsid w:val="000D0455"/>
    <w:rsid w:val="000D0861"/>
    <w:rsid w:val="000D0B27"/>
    <w:rsid w:val="000D0F4C"/>
    <w:rsid w:val="000D1AFC"/>
    <w:rsid w:val="000D2B7A"/>
    <w:rsid w:val="000D2C84"/>
    <w:rsid w:val="000D33F3"/>
    <w:rsid w:val="000D3938"/>
    <w:rsid w:val="000D3A9B"/>
    <w:rsid w:val="000D3C2D"/>
    <w:rsid w:val="000D416F"/>
    <w:rsid w:val="000D439F"/>
    <w:rsid w:val="000D45EF"/>
    <w:rsid w:val="000D52C3"/>
    <w:rsid w:val="000D56D8"/>
    <w:rsid w:val="000D5753"/>
    <w:rsid w:val="000D5950"/>
    <w:rsid w:val="000D61E6"/>
    <w:rsid w:val="000D6D43"/>
    <w:rsid w:val="000D6D63"/>
    <w:rsid w:val="000D6EEA"/>
    <w:rsid w:val="000D71AB"/>
    <w:rsid w:val="000D72E8"/>
    <w:rsid w:val="000D79B8"/>
    <w:rsid w:val="000D7A1D"/>
    <w:rsid w:val="000E0780"/>
    <w:rsid w:val="000E092F"/>
    <w:rsid w:val="000E0DED"/>
    <w:rsid w:val="000E0E1C"/>
    <w:rsid w:val="000E0F4F"/>
    <w:rsid w:val="000E0FB9"/>
    <w:rsid w:val="000E12BD"/>
    <w:rsid w:val="000E142E"/>
    <w:rsid w:val="000E1614"/>
    <w:rsid w:val="000E1991"/>
    <w:rsid w:val="000E2162"/>
    <w:rsid w:val="000E2A4A"/>
    <w:rsid w:val="000E2AFB"/>
    <w:rsid w:val="000E2B28"/>
    <w:rsid w:val="000E32DE"/>
    <w:rsid w:val="000E3BD9"/>
    <w:rsid w:val="000E3D8E"/>
    <w:rsid w:val="000E481B"/>
    <w:rsid w:val="000E4C7C"/>
    <w:rsid w:val="000E4D9E"/>
    <w:rsid w:val="000E5533"/>
    <w:rsid w:val="000E60BF"/>
    <w:rsid w:val="000E69EE"/>
    <w:rsid w:val="000E6C38"/>
    <w:rsid w:val="000E6D0F"/>
    <w:rsid w:val="000E6D49"/>
    <w:rsid w:val="000E6DCD"/>
    <w:rsid w:val="000E7325"/>
    <w:rsid w:val="000E73B6"/>
    <w:rsid w:val="000E73D1"/>
    <w:rsid w:val="000E7591"/>
    <w:rsid w:val="000E7598"/>
    <w:rsid w:val="000F011C"/>
    <w:rsid w:val="000F04A3"/>
    <w:rsid w:val="000F0850"/>
    <w:rsid w:val="000F0974"/>
    <w:rsid w:val="000F0D40"/>
    <w:rsid w:val="000F10F5"/>
    <w:rsid w:val="000F156D"/>
    <w:rsid w:val="000F18B3"/>
    <w:rsid w:val="000F18EC"/>
    <w:rsid w:val="000F1D88"/>
    <w:rsid w:val="000F1E64"/>
    <w:rsid w:val="000F2B0B"/>
    <w:rsid w:val="000F33F4"/>
    <w:rsid w:val="000F3C12"/>
    <w:rsid w:val="000F3C19"/>
    <w:rsid w:val="000F4AED"/>
    <w:rsid w:val="000F4B02"/>
    <w:rsid w:val="000F564B"/>
    <w:rsid w:val="000F5DE5"/>
    <w:rsid w:val="000F5F9E"/>
    <w:rsid w:val="000F6050"/>
    <w:rsid w:val="000F6A2A"/>
    <w:rsid w:val="000F6F22"/>
    <w:rsid w:val="000F78E7"/>
    <w:rsid w:val="000F7921"/>
    <w:rsid w:val="000F7ABE"/>
    <w:rsid w:val="001002F8"/>
    <w:rsid w:val="00100B3C"/>
    <w:rsid w:val="00100BCF"/>
    <w:rsid w:val="00100BDC"/>
    <w:rsid w:val="00101264"/>
    <w:rsid w:val="001017F6"/>
    <w:rsid w:val="00101DD6"/>
    <w:rsid w:val="0010217F"/>
    <w:rsid w:val="0010267B"/>
    <w:rsid w:val="00103336"/>
    <w:rsid w:val="0010340B"/>
    <w:rsid w:val="00103840"/>
    <w:rsid w:val="00103B6D"/>
    <w:rsid w:val="00103BFB"/>
    <w:rsid w:val="00103DE4"/>
    <w:rsid w:val="0010400D"/>
    <w:rsid w:val="00104115"/>
    <w:rsid w:val="0010430B"/>
    <w:rsid w:val="0010443F"/>
    <w:rsid w:val="00104988"/>
    <w:rsid w:val="00104A54"/>
    <w:rsid w:val="00104DE0"/>
    <w:rsid w:val="00104EE7"/>
    <w:rsid w:val="001053FD"/>
    <w:rsid w:val="00105B9A"/>
    <w:rsid w:val="00106219"/>
    <w:rsid w:val="00106395"/>
    <w:rsid w:val="0010670E"/>
    <w:rsid w:val="0010709D"/>
    <w:rsid w:val="001079A1"/>
    <w:rsid w:val="001079FC"/>
    <w:rsid w:val="00110014"/>
    <w:rsid w:val="001103E2"/>
    <w:rsid w:val="0011064C"/>
    <w:rsid w:val="00110E79"/>
    <w:rsid w:val="00110F95"/>
    <w:rsid w:val="0011119F"/>
    <w:rsid w:val="00111A1B"/>
    <w:rsid w:val="00112DF9"/>
    <w:rsid w:val="00113840"/>
    <w:rsid w:val="0011385F"/>
    <w:rsid w:val="00114158"/>
    <w:rsid w:val="0011438E"/>
    <w:rsid w:val="00114EED"/>
    <w:rsid w:val="00115376"/>
    <w:rsid w:val="00115556"/>
    <w:rsid w:val="00115747"/>
    <w:rsid w:val="0011600C"/>
    <w:rsid w:val="00116A8B"/>
    <w:rsid w:val="00116D50"/>
    <w:rsid w:val="0011707D"/>
    <w:rsid w:val="00117EC0"/>
    <w:rsid w:val="00120534"/>
    <w:rsid w:val="00120BC3"/>
    <w:rsid w:val="00120C1B"/>
    <w:rsid w:val="00120D84"/>
    <w:rsid w:val="00121404"/>
    <w:rsid w:val="0012206A"/>
    <w:rsid w:val="0012257F"/>
    <w:rsid w:val="00122740"/>
    <w:rsid w:val="001231C2"/>
    <w:rsid w:val="0012324B"/>
    <w:rsid w:val="00124110"/>
    <w:rsid w:val="00124264"/>
    <w:rsid w:val="00124A85"/>
    <w:rsid w:val="00124C08"/>
    <w:rsid w:val="00125920"/>
    <w:rsid w:val="00125A99"/>
    <w:rsid w:val="001262B8"/>
    <w:rsid w:val="00126498"/>
    <w:rsid w:val="001270E2"/>
    <w:rsid w:val="00127822"/>
    <w:rsid w:val="00127E2A"/>
    <w:rsid w:val="00130039"/>
    <w:rsid w:val="001300C6"/>
    <w:rsid w:val="001303DB"/>
    <w:rsid w:val="00130B14"/>
    <w:rsid w:val="001315EA"/>
    <w:rsid w:val="001317A8"/>
    <w:rsid w:val="0013215A"/>
    <w:rsid w:val="001323DA"/>
    <w:rsid w:val="0013300C"/>
    <w:rsid w:val="0013384C"/>
    <w:rsid w:val="00133938"/>
    <w:rsid w:val="00133F8F"/>
    <w:rsid w:val="00135554"/>
    <w:rsid w:val="00135DB6"/>
    <w:rsid w:val="00136398"/>
    <w:rsid w:val="001365D6"/>
    <w:rsid w:val="00136639"/>
    <w:rsid w:val="001367C0"/>
    <w:rsid w:val="0013685A"/>
    <w:rsid w:val="001368BA"/>
    <w:rsid w:val="00136959"/>
    <w:rsid w:val="00137403"/>
    <w:rsid w:val="001374BF"/>
    <w:rsid w:val="00137841"/>
    <w:rsid w:val="00137E73"/>
    <w:rsid w:val="00137ED0"/>
    <w:rsid w:val="00140382"/>
    <w:rsid w:val="00140B97"/>
    <w:rsid w:val="00140EC1"/>
    <w:rsid w:val="001417A4"/>
    <w:rsid w:val="00141F7E"/>
    <w:rsid w:val="001426E6"/>
    <w:rsid w:val="00142748"/>
    <w:rsid w:val="00142F0E"/>
    <w:rsid w:val="00142F24"/>
    <w:rsid w:val="001430DA"/>
    <w:rsid w:val="0014360C"/>
    <w:rsid w:val="00143C0A"/>
    <w:rsid w:val="001440DD"/>
    <w:rsid w:val="0014412F"/>
    <w:rsid w:val="00144176"/>
    <w:rsid w:val="00144231"/>
    <w:rsid w:val="00144557"/>
    <w:rsid w:val="00144671"/>
    <w:rsid w:val="00144DB3"/>
    <w:rsid w:val="001450B4"/>
    <w:rsid w:val="00145112"/>
    <w:rsid w:val="00145CA5"/>
    <w:rsid w:val="00145D3E"/>
    <w:rsid w:val="00145FD3"/>
    <w:rsid w:val="00146272"/>
    <w:rsid w:val="00146ACE"/>
    <w:rsid w:val="00146B60"/>
    <w:rsid w:val="00147D91"/>
    <w:rsid w:val="00147EFC"/>
    <w:rsid w:val="0015045F"/>
    <w:rsid w:val="00150919"/>
    <w:rsid w:val="00150CEE"/>
    <w:rsid w:val="00150E36"/>
    <w:rsid w:val="00150E9F"/>
    <w:rsid w:val="001513B3"/>
    <w:rsid w:val="00151502"/>
    <w:rsid w:val="0015151C"/>
    <w:rsid w:val="001518C6"/>
    <w:rsid w:val="00151BC3"/>
    <w:rsid w:val="00151D7B"/>
    <w:rsid w:val="00151FF0"/>
    <w:rsid w:val="0015212A"/>
    <w:rsid w:val="00152267"/>
    <w:rsid w:val="00152769"/>
    <w:rsid w:val="00152780"/>
    <w:rsid w:val="00152867"/>
    <w:rsid w:val="001528FE"/>
    <w:rsid w:val="00152B00"/>
    <w:rsid w:val="00153CD6"/>
    <w:rsid w:val="00153E5E"/>
    <w:rsid w:val="00153E80"/>
    <w:rsid w:val="00153EF3"/>
    <w:rsid w:val="00153F18"/>
    <w:rsid w:val="00154120"/>
    <w:rsid w:val="00154384"/>
    <w:rsid w:val="0015481E"/>
    <w:rsid w:val="00154B5A"/>
    <w:rsid w:val="00155173"/>
    <w:rsid w:val="0015523B"/>
    <w:rsid w:val="00155984"/>
    <w:rsid w:val="00155E9C"/>
    <w:rsid w:val="00156265"/>
    <w:rsid w:val="00156B11"/>
    <w:rsid w:val="00156BE0"/>
    <w:rsid w:val="00156D58"/>
    <w:rsid w:val="0016094A"/>
    <w:rsid w:val="00160E15"/>
    <w:rsid w:val="00160FF7"/>
    <w:rsid w:val="001615AE"/>
    <w:rsid w:val="00161695"/>
    <w:rsid w:val="00162431"/>
    <w:rsid w:val="0016283C"/>
    <w:rsid w:val="00162CCE"/>
    <w:rsid w:val="001631D7"/>
    <w:rsid w:val="0016346E"/>
    <w:rsid w:val="001639F9"/>
    <w:rsid w:val="00163BB4"/>
    <w:rsid w:val="00164278"/>
    <w:rsid w:val="001646D5"/>
    <w:rsid w:val="0016483B"/>
    <w:rsid w:val="001657FD"/>
    <w:rsid w:val="00165810"/>
    <w:rsid w:val="00165CEE"/>
    <w:rsid w:val="00165DB7"/>
    <w:rsid w:val="00166138"/>
    <w:rsid w:val="00166388"/>
    <w:rsid w:val="001664A4"/>
    <w:rsid w:val="00166946"/>
    <w:rsid w:val="00166C06"/>
    <w:rsid w:val="00166C42"/>
    <w:rsid w:val="00167128"/>
    <w:rsid w:val="00167361"/>
    <w:rsid w:val="00167558"/>
    <w:rsid w:val="001675CE"/>
    <w:rsid w:val="00167690"/>
    <w:rsid w:val="00167CB6"/>
    <w:rsid w:val="001708D2"/>
    <w:rsid w:val="00170A4A"/>
    <w:rsid w:val="001712CF"/>
    <w:rsid w:val="001714A9"/>
    <w:rsid w:val="00172151"/>
    <w:rsid w:val="001726F9"/>
    <w:rsid w:val="00172ACF"/>
    <w:rsid w:val="00172F95"/>
    <w:rsid w:val="00173519"/>
    <w:rsid w:val="00174548"/>
    <w:rsid w:val="001745A5"/>
    <w:rsid w:val="00174BE3"/>
    <w:rsid w:val="001756DD"/>
    <w:rsid w:val="0017573F"/>
    <w:rsid w:val="0017593D"/>
    <w:rsid w:val="00176144"/>
    <w:rsid w:val="00176391"/>
    <w:rsid w:val="00176EBB"/>
    <w:rsid w:val="00176EE4"/>
    <w:rsid w:val="00177048"/>
    <w:rsid w:val="00177255"/>
    <w:rsid w:val="00177423"/>
    <w:rsid w:val="001777DB"/>
    <w:rsid w:val="00177AD9"/>
    <w:rsid w:val="00180365"/>
    <w:rsid w:val="00180434"/>
    <w:rsid w:val="0018097B"/>
    <w:rsid w:val="001809CD"/>
    <w:rsid w:val="001818D0"/>
    <w:rsid w:val="00181C98"/>
    <w:rsid w:val="00181D6B"/>
    <w:rsid w:val="00181F99"/>
    <w:rsid w:val="001822EC"/>
    <w:rsid w:val="001824F3"/>
    <w:rsid w:val="00182655"/>
    <w:rsid w:val="001827A7"/>
    <w:rsid w:val="00182BF9"/>
    <w:rsid w:val="00183008"/>
    <w:rsid w:val="00183984"/>
    <w:rsid w:val="00183A9A"/>
    <w:rsid w:val="00183BA7"/>
    <w:rsid w:val="0018425D"/>
    <w:rsid w:val="001842E4"/>
    <w:rsid w:val="0018469C"/>
    <w:rsid w:val="00184CF6"/>
    <w:rsid w:val="00184DFC"/>
    <w:rsid w:val="00185A8B"/>
    <w:rsid w:val="00186669"/>
    <w:rsid w:val="00186B11"/>
    <w:rsid w:val="00186E2B"/>
    <w:rsid w:val="00186EAE"/>
    <w:rsid w:val="00187666"/>
    <w:rsid w:val="00187A48"/>
    <w:rsid w:val="00187CFC"/>
    <w:rsid w:val="00187DC0"/>
    <w:rsid w:val="00190201"/>
    <w:rsid w:val="00190D71"/>
    <w:rsid w:val="00190EEA"/>
    <w:rsid w:val="00190FC6"/>
    <w:rsid w:val="00190FEC"/>
    <w:rsid w:val="00191A91"/>
    <w:rsid w:val="00191B36"/>
    <w:rsid w:val="00191B5A"/>
    <w:rsid w:val="00191C2B"/>
    <w:rsid w:val="00192002"/>
    <w:rsid w:val="001921D1"/>
    <w:rsid w:val="00192276"/>
    <w:rsid w:val="00193025"/>
    <w:rsid w:val="001935DC"/>
    <w:rsid w:val="00193AF0"/>
    <w:rsid w:val="00194542"/>
    <w:rsid w:val="00195440"/>
    <w:rsid w:val="00195470"/>
    <w:rsid w:val="00195791"/>
    <w:rsid w:val="00195C52"/>
    <w:rsid w:val="0019619B"/>
    <w:rsid w:val="00196442"/>
    <w:rsid w:val="00196445"/>
    <w:rsid w:val="00197E63"/>
    <w:rsid w:val="001A03A9"/>
    <w:rsid w:val="001A086E"/>
    <w:rsid w:val="001A0995"/>
    <w:rsid w:val="001A0B2F"/>
    <w:rsid w:val="001A0C14"/>
    <w:rsid w:val="001A133A"/>
    <w:rsid w:val="001A192E"/>
    <w:rsid w:val="001A1EBA"/>
    <w:rsid w:val="001A28EC"/>
    <w:rsid w:val="001A29A1"/>
    <w:rsid w:val="001A2A8B"/>
    <w:rsid w:val="001A2F0D"/>
    <w:rsid w:val="001A309C"/>
    <w:rsid w:val="001A379B"/>
    <w:rsid w:val="001A3D44"/>
    <w:rsid w:val="001A3E13"/>
    <w:rsid w:val="001A4932"/>
    <w:rsid w:val="001A51BD"/>
    <w:rsid w:val="001A5E5F"/>
    <w:rsid w:val="001A5F68"/>
    <w:rsid w:val="001A684A"/>
    <w:rsid w:val="001A703C"/>
    <w:rsid w:val="001A7809"/>
    <w:rsid w:val="001A79D2"/>
    <w:rsid w:val="001B049E"/>
    <w:rsid w:val="001B06F4"/>
    <w:rsid w:val="001B0848"/>
    <w:rsid w:val="001B11F0"/>
    <w:rsid w:val="001B157C"/>
    <w:rsid w:val="001B166E"/>
    <w:rsid w:val="001B26AC"/>
    <w:rsid w:val="001B34D8"/>
    <w:rsid w:val="001B3E85"/>
    <w:rsid w:val="001B4116"/>
    <w:rsid w:val="001B41DC"/>
    <w:rsid w:val="001B4965"/>
    <w:rsid w:val="001B49D0"/>
    <w:rsid w:val="001B4C1B"/>
    <w:rsid w:val="001B4C40"/>
    <w:rsid w:val="001B4CD9"/>
    <w:rsid w:val="001B54BC"/>
    <w:rsid w:val="001B54E1"/>
    <w:rsid w:val="001B5A74"/>
    <w:rsid w:val="001B5B40"/>
    <w:rsid w:val="001B5D86"/>
    <w:rsid w:val="001B62FE"/>
    <w:rsid w:val="001B63DC"/>
    <w:rsid w:val="001B737C"/>
    <w:rsid w:val="001B7D39"/>
    <w:rsid w:val="001C1256"/>
    <w:rsid w:val="001C1E6B"/>
    <w:rsid w:val="001C215B"/>
    <w:rsid w:val="001C23E1"/>
    <w:rsid w:val="001C2413"/>
    <w:rsid w:val="001C26F1"/>
    <w:rsid w:val="001C2BF3"/>
    <w:rsid w:val="001C3592"/>
    <w:rsid w:val="001C3DC8"/>
    <w:rsid w:val="001C42AC"/>
    <w:rsid w:val="001C4855"/>
    <w:rsid w:val="001C4A81"/>
    <w:rsid w:val="001C4F3B"/>
    <w:rsid w:val="001C5AF6"/>
    <w:rsid w:val="001C5EA0"/>
    <w:rsid w:val="001C693C"/>
    <w:rsid w:val="001C6985"/>
    <w:rsid w:val="001C6C2C"/>
    <w:rsid w:val="001C6DEE"/>
    <w:rsid w:val="001C708D"/>
    <w:rsid w:val="001C7838"/>
    <w:rsid w:val="001C7876"/>
    <w:rsid w:val="001C7CFA"/>
    <w:rsid w:val="001C7D78"/>
    <w:rsid w:val="001C7FC7"/>
    <w:rsid w:val="001D0406"/>
    <w:rsid w:val="001D04EE"/>
    <w:rsid w:val="001D0641"/>
    <w:rsid w:val="001D0AFD"/>
    <w:rsid w:val="001D120B"/>
    <w:rsid w:val="001D15B8"/>
    <w:rsid w:val="001D16BB"/>
    <w:rsid w:val="001D180F"/>
    <w:rsid w:val="001D18BF"/>
    <w:rsid w:val="001D1F61"/>
    <w:rsid w:val="001D24CD"/>
    <w:rsid w:val="001D2716"/>
    <w:rsid w:val="001D2989"/>
    <w:rsid w:val="001D2A26"/>
    <w:rsid w:val="001D2CE8"/>
    <w:rsid w:val="001D32F3"/>
    <w:rsid w:val="001D3526"/>
    <w:rsid w:val="001D373B"/>
    <w:rsid w:val="001D4125"/>
    <w:rsid w:val="001D4254"/>
    <w:rsid w:val="001D4499"/>
    <w:rsid w:val="001D4AE6"/>
    <w:rsid w:val="001D4C2D"/>
    <w:rsid w:val="001D5E0D"/>
    <w:rsid w:val="001D6102"/>
    <w:rsid w:val="001D645C"/>
    <w:rsid w:val="001D646F"/>
    <w:rsid w:val="001D673B"/>
    <w:rsid w:val="001D6A60"/>
    <w:rsid w:val="001D6CF0"/>
    <w:rsid w:val="001D7282"/>
    <w:rsid w:val="001D7AD8"/>
    <w:rsid w:val="001D7D05"/>
    <w:rsid w:val="001E017E"/>
    <w:rsid w:val="001E0849"/>
    <w:rsid w:val="001E0A5A"/>
    <w:rsid w:val="001E0C74"/>
    <w:rsid w:val="001E10C6"/>
    <w:rsid w:val="001E11BE"/>
    <w:rsid w:val="001E18C5"/>
    <w:rsid w:val="001E197B"/>
    <w:rsid w:val="001E1D93"/>
    <w:rsid w:val="001E2131"/>
    <w:rsid w:val="001E2CD4"/>
    <w:rsid w:val="001E2CD5"/>
    <w:rsid w:val="001E3D9D"/>
    <w:rsid w:val="001E3ECC"/>
    <w:rsid w:val="001E3F35"/>
    <w:rsid w:val="001E4401"/>
    <w:rsid w:val="001E44EA"/>
    <w:rsid w:val="001E44FC"/>
    <w:rsid w:val="001E4995"/>
    <w:rsid w:val="001E4DE6"/>
    <w:rsid w:val="001E5286"/>
    <w:rsid w:val="001E5607"/>
    <w:rsid w:val="001E571E"/>
    <w:rsid w:val="001E5A38"/>
    <w:rsid w:val="001E628B"/>
    <w:rsid w:val="001E65CD"/>
    <w:rsid w:val="001E670D"/>
    <w:rsid w:val="001E6B27"/>
    <w:rsid w:val="001E6C45"/>
    <w:rsid w:val="001E791C"/>
    <w:rsid w:val="001F0106"/>
    <w:rsid w:val="001F01E1"/>
    <w:rsid w:val="001F1549"/>
    <w:rsid w:val="001F1D2D"/>
    <w:rsid w:val="001F1FFA"/>
    <w:rsid w:val="001F2141"/>
    <w:rsid w:val="001F2535"/>
    <w:rsid w:val="001F2E68"/>
    <w:rsid w:val="001F2EF8"/>
    <w:rsid w:val="001F3072"/>
    <w:rsid w:val="001F38DA"/>
    <w:rsid w:val="001F42EA"/>
    <w:rsid w:val="001F4358"/>
    <w:rsid w:val="001F47FB"/>
    <w:rsid w:val="001F53A0"/>
    <w:rsid w:val="001F5743"/>
    <w:rsid w:val="001F5A08"/>
    <w:rsid w:val="001F5C8F"/>
    <w:rsid w:val="001F5EDA"/>
    <w:rsid w:val="001F609E"/>
    <w:rsid w:val="001F6130"/>
    <w:rsid w:val="001F67C8"/>
    <w:rsid w:val="001F7085"/>
    <w:rsid w:val="001F7530"/>
    <w:rsid w:val="001F760B"/>
    <w:rsid w:val="001F7841"/>
    <w:rsid w:val="001F79BF"/>
    <w:rsid w:val="001F7AA3"/>
    <w:rsid w:val="001F7CF6"/>
    <w:rsid w:val="002008A1"/>
    <w:rsid w:val="0020113B"/>
    <w:rsid w:val="002015CB"/>
    <w:rsid w:val="00201723"/>
    <w:rsid w:val="002017CE"/>
    <w:rsid w:val="00201AFC"/>
    <w:rsid w:val="00201B46"/>
    <w:rsid w:val="00202114"/>
    <w:rsid w:val="0020238B"/>
    <w:rsid w:val="00202825"/>
    <w:rsid w:val="00202B96"/>
    <w:rsid w:val="00202CBB"/>
    <w:rsid w:val="00202D26"/>
    <w:rsid w:val="00202EDC"/>
    <w:rsid w:val="0020352B"/>
    <w:rsid w:val="00203615"/>
    <w:rsid w:val="00203656"/>
    <w:rsid w:val="002036AA"/>
    <w:rsid w:val="00203779"/>
    <w:rsid w:val="002038FA"/>
    <w:rsid w:val="002044B3"/>
    <w:rsid w:val="00204D79"/>
    <w:rsid w:val="00204DF6"/>
    <w:rsid w:val="00205450"/>
    <w:rsid w:val="00205DC1"/>
    <w:rsid w:val="00207672"/>
    <w:rsid w:val="00207AE3"/>
    <w:rsid w:val="00207B8D"/>
    <w:rsid w:val="00207C7C"/>
    <w:rsid w:val="00207F02"/>
    <w:rsid w:val="00210958"/>
    <w:rsid w:val="00210B29"/>
    <w:rsid w:val="00210C73"/>
    <w:rsid w:val="002111F1"/>
    <w:rsid w:val="002112C5"/>
    <w:rsid w:val="00211914"/>
    <w:rsid w:val="0021199E"/>
    <w:rsid w:val="00212FBB"/>
    <w:rsid w:val="00213601"/>
    <w:rsid w:val="0021361F"/>
    <w:rsid w:val="00213696"/>
    <w:rsid w:val="002138A2"/>
    <w:rsid w:val="00213B0D"/>
    <w:rsid w:val="00214203"/>
    <w:rsid w:val="00214682"/>
    <w:rsid w:val="002147BE"/>
    <w:rsid w:val="00214B7F"/>
    <w:rsid w:val="00214BEA"/>
    <w:rsid w:val="0021540D"/>
    <w:rsid w:val="002158BF"/>
    <w:rsid w:val="00215A67"/>
    <w:rsid w:val="00215BF6"/>
    <w:rsid w:val="0021661E"/>
    <w:rsid w:val="00216661"/>
    <w:rsid w:val="0021700F"/>
    <w:rsid w:val="00217268"/>
    <w:rsid w:val="00217C87"/>
    <w:rsid w:val="00221069"/>
    <w:rsid w:val="002216C3"/>
    <w:rsid w:val="0022257F"/>
    <w:rsid w:val="002229C8"/>
    <w:rsid w:val="00222B33"/>
    <w:rsid w:val="00223406"/>
    <w:rsid w:val="0022366F"/>
    <w:rsid w:val="00223E48"/>
    <w:rsid w:val="00224223"/>
    <w:rsid w:val="002245F9"/>
    <w:rsid w:val="00224779"/>
    <w:rsid w:val="00224889"/>
    <w:rsid w:val="00225BEB"/>
    <w:rsid w:val="00225DDF"/>
    <w:rsid w:val="002263B3"/>
    <w:rsid w:val="00226D8D"/>
    <w:rsid w:val="002274C6"/>
    <w:rsid w:val="002274E5"/>
    <w:rsid w:val="0022761A"/>
    <w:rsid w:val="00227645"/>
    <w:rsid w:val="0022777F"/>
    <w:rsid w:val="00227C8A"/>
    <w:rsid w:val="00227DFF"/>
    <w:rsid w:val="00230750"/>
    <w:rsid w:val="00230AC7"/>
    <w:rsid w:val="002319AF"/>
    <w:rsid w:val="002319E6"/>
    <w:rsid w:val="0023251D"/>
    <w:rsid w:val="00232571"/>
    <w:rsid w:val="002326F3"/>
    <w:rsid w:val="00232AAC"/>
    <w:rsid w:val="002336CC"/>
    <w:rsid w:val="00233803"/>
    <w:rsid w:val="002339B5"/>
    <w:rsid w:val="00233AA8"/>
    <w:rsid w:val="00233F96"/>
    <w:rsid w:val="00234702"/>
    <w:rsid w:val="00235162"/>
    <w:rsid w:val="002359B2"/>
    <w:rsid w:val="00235A73"/>
    <w:rsid w:val="002361CF"/>
    <w:rsid w:val="00236694"/>
    <w:rsid w:val="0023705A"/>
    <w:rsid w:val="0023723B"/>
    <w:rsid w:val="00237B34"/>
    <w:rsid w:val="00237E0A"/>
    <w:rsid w:val="0024040D"/>
    <w:rsid w:val="002404E9"/>
    <w:rsid w:val="00240B93"/>
    <w:rsid w:val="0024127B"/>
    <w:rsid w:val="00241307"/>
    <w:rsid w:val="00241940"/>
    <w:rsid w:val="002419EB"/>
    <w:rsid w:val="00241B51"/>
    <w:rsid w:val="00241B6F"/>
    <w:rsid w:val="00241BD4"/>
    <w:rsid w:val="00242EBB"/>
    <w:rsid w:val="002433BB"/>
    <w:rsid w:val="00243828"/>
    <w:rsid w:val="00243872"/>
    <w:rsid w:val="00243E51"/>
    <w:rsid w:val="00244451"/>
    <w:rsid w:val="0024457D"/>
    <w:rsid w:val="00244583"/>
    <w:rsid w:val="00244888"/>
    <w:rsid w:val="002449F9"/>
    <w:rsid w:val="00244A1D"/>
    <w:rsid w:val="00244B2F"/>
    <w:rsid w:val="00245408"/>
    <w:rsid w:val="00246210"/>
    <w:rsid w:val="002465FB"/>
    <w:rsid w:val="00246A3C"/>
    <w:rsid w:val="00246DD0"/>
    <w:rsid w:val="0024710F"/>
    <w:rsid w:val="00247784"/>
    <w:rsid w:val="0025049C"/>
    <w:rsid w:val="00250869"/>
    <w:rsid w:val="00250EC1"/>
    <w:rsid w:val="002511CA"/>
    <w:rsid w:val="00251B2D"/>
    <w:rsid w:val="00251DBE"/>
    <w:rsid w:val="00252A1A"/>
    <w:rsid w:val="00252B07"/>
    <w:rsid w:val="00252F0D"/>
    <w:rsid w:val="0025339F"/>
    <w:rsid w:val="002533E8"/>
    <w:rsid w:val="00253743"/>
    <w:rsid w:val="00253B28"/>
    <w:rsid w:val="00254602"/>
    <w:rsid w:val="00254FFB"/>
    <w:rsid w:val="0025581E"/>
    <w:rsid w:val="00255AC5"/>
    <w:rsid w:val="002560BA"/>
    <w:rsid w:val="00256252"/>
    <w:rsid w:val="00256B92"/>
    <w:rsid w:val="002574E1"/>
    <w:rsid w:val="002608C7"/>
    <w:rsid w:val="002608D2"/>
    <w:rsid w:val="00260904"/>
    <w:rsid w:val="00260C51"/>
    <w:rsid w:val="00260CB1"/>
    <w:rsid w:val="002610A3"/>
    <w:rsid w:val="00261655"/>
    <w:rsid w:val="00261746"/>
    <w:rsid w:val="00261BF9"/>
    <w:rsid w:val="002628EF"/>
    <w:rsid w:val="00262BA2"/>
    <w:rsid w:val="00262DFB"/>
    <w:rsid w:val="002636D0"/>
    <w:rsid w:val="002639A6"/>
    <w:rsid w:val="00263C16"/>
    <w:rsid w:val="00263CAF"/>
    <w:rsid w:val="0026517B"/>
    <w:rsid w:val="00265EB3"/>
    <w:rsid w:val="0026620A"/>
    <w:rsid w:val="00266300"/>
    <w:rsid w:val="00266CC8"/>
    <w:rsid w:val="002700E0"/>
    <w:rsid w:val="002705D2"/>
    <w:rsid w:val="0027087F"/>
    <w:rsid w:val="002708AA"/>
    <w:rsid w:val="00271414"/>
    <w:rsid w:val="0027163D"/>
    <w:rsid w:val="00271B5F"/>
    <w:rsid w:val="0027205D"/>
    <w:rsid w:val="00272206"/>
    <w:rsid w:val="0027228B"/>
    <w:rsid w:val="00272599"/>
    <w:rsid w:val="00272738"/>
    <w:rsid w:val="00272C4C"/>
    <w:rsid w:val="00272EAA"/>
    <w:rsid w:val="002734DC"/>
    <w:rsid w:val="002734E2"/>
    <w:rsid w:val="00273921"/>
    <w:rsid w:val="00273ED8"/>
    <w:rsid w:val="00274213"/>
    <w:rsid w:val="0027457C"/>
    <w:rsid w:val="002746AD"/>
    <w:rsid w:val="00274CBA"/>
    <w:rsid w:val="00274ED2"/>
    <w:rsid w:val="0027565D"/>
    <w:rsid w:val="00275ED3"/>
    <w:rsid w:val="00276553"/>
    <w:rsid w:val="002769FC"/>
    <w:rsid w:val="00276DF9"/>
    <w:rsid w:val="0027776C"/>
    <w:rsid w:val="002777CE"/>
    <w:rsid w:val="002778BB"/>
    <w:rsid w:val="00277DF3"/>
    <w:rsid w:val="0028011F"/>
    <w:rsid w:val="002808D7"/>
    <w:rsid w:val="002809BC"/>
    <w:rsid w:val="00280DBF"/>
    <w:rsid w:val="00280EAC"/>
    <w:rsid w:val="00280EBE"/>
    <w:rsid w:val="0028199D"/>
    <w:rsid w:val="00281A09"/>
    <w:rsid w:val="00281DAC"/>
    <w:rsid w:val="00283477"/>
    <w:rsid w:val="0028384A"/>
    <w:rsid w:val="00283979"/>
    <w:rsid w:val="00283AFE"/>
    <w:rsid w:val="002844D3"/>
    <w:rsid w:val="00284BA5"/>
    <w:rsid w:val="00284FA7"/>
    <w:rsid w:val="002851FC"/>
    <w:rsid w:val="002852C1"/>
    <w:rsid w:val="0028572E"/>
    <w:rsid w:val="00285BCF"/>
    <w:rsid w:val="00285CD9"/>
    <w:rsid w:val="00285DC0"/>
    <w:rsid w:val="00286DA8"/>
    <w:rsid w:val="00286E16"/>
    <w:rsid w:val="002870CE"/>
    <w:rsid w:val="00287693"/>
    <w:rsid w:val="002877AE"/>
    <w:rsid w:val="00290037"/>
    <w:rsid w:val="0029048A"/>
    <w:rsid w:val="002907DB"/>
    <w:rsid w:val="00290D51"/>
    <w:rsid w:val="00290DE2"/>
    <w:rsid w:val="00290E43"/>
    <w:rsid w:val="00291130"/>
    <w:rsid w:val="002914E4"/>
    <w:rsid w:val="0029182B"/>
    <w:rsid w:val="00292778"/>
    <w:rsid w:val="00292BB8"/>
    <w:rsid w:val="00292D81"/>
    <w:rsid w:val="002937B5"/>
    <w:rsid w:val="002937C6"/>
    <w:rsid w:val="00293CF8"/>
    <w:rsid w:val="002942D0"/>
    <w:rsid w:val="00294541"/>
    <w:rsid w:val="002946D9"/>
    <w:rsid w:val="002947B2"/>
    <w:rsid w:val="00295174"/>
    <w:rsid w:val="002951FF"/>
    <w:rsid w:val="00296178"/>
    <w:rsid w:val="0029629C"/>
    <w:rsid w:val="00296899"/>
    <w:rsid w:val="00296B05"/>
    <w:rsid w:val="00297170"/>
    <w:rsid w:val="002972E3"/>
    <w:rsid w:val="00297779"/>
    <w:rsid w:val="00297B32"/>
    <w:rsid w:val="00297C84"/>
    <w:rsid w:val="002A07DA"/>
    <w:rsid w:val="002A08EC"/>
    <w:rsid w:val="002A0AAA"/>
    <w:rsid w:val="002A0C48"/>
    <w:rsid w:val="002A0E97"/>
    <w:rsid w:val="002A10E4"/>
    <w:rsid w:val="002A1224"/>
    <w:rsid w:val="002A1D4A"/>
    <w:rsid w:val="002A1F9F"/>
    <w:rsid w:val="002A2168"/>
    <w:rsid w:val="002A3FCC"/>
    <w:rsid w:val="002A42B1"/>
    <w:rsid w:val="002A496A"/>
    <w:rsid w:val="002A4CAC"/>
    <w:rsid w:val="002A5428"/>
    <w:rsid w:val="002A5745"/>
    <w:rsid w:val="002A6046"/>
    <w:rsid w:val="002A60DC"/>
    <w:rsid w:val="002A6281"/>
    <w:rsid w:val="002A629E"/>
    <w:rsid w:val="002A62EF"/>
    <w:rsid w:val="002A68F5"/>
    <w:rsid w:val="002A6EB8"/>
    <w:rsid w:val="002A746F"/>
    <w:rsid w:val="002A7DF1"/>
    <w:rsid w:val="002B0107"/>
    <w:rsid w:val="002B0AEA"/>
    <w:rsid w:val="002B0C38"/>
    <w:rsid w:val="002B116C"/>
    <w:rsid w:val="002B15CA"/>
    <w:rsid w:val="002B1609"/>
    <w:rsid w:val="002B17BA"/>
    <w:rsid w:val="002B1949"/>
    <w:rsid w:val="002B2524"/>
    <w:rsid w:val="002B2618"/>
    <w:rsid w:val="002B2A94"/>
    <w:rsid w:val="002B2DAE"/>
    <w:rsid w:val="002B334D"/>
    <w:rsid w:val="002B3453"/>
    <w:rsid w:val="002B3B08"/>
    <w:rsid w:val="002B3DCE"/>
    <w:rsid w:val="002B3F18"/>
    <w:rsid w:val="002B4220"/>
    <w:rsid w:val="002B4B3C"/>
    <w:rsid w:val="002B56DD"/>
    <w:rsid w:val="002B5736"/>
    <w:rsid w:val="002B5927"/>
    <w:rsid w:val="002B5C67"/>
    <w:rsid w:val="002B7257"/>
    <w:rsid w:val="002C08F8"/>
    <w:rsid w:val="002C0EF4"/>
    <w:rsid w:val="002C10F3"/>
    <w:rsid w:val="002C15CE"/>
    <w:rsid w:val="002C162B"/>
    <w:rsid w:val="002C2257"/>
    <w:rsid w:val="002C2AA9"/>
    <w:rsid w:val="002C2EEA"/>
    <w:rsid w:val="002C31D0"/>
    <w:rsid w:val="002C32F5"/>
    <w:rsid w:val="002C3772"/>
    <w:rsid w:val="002C3856"/>
    <w:rsid w:val="002C3BD6"/>
    <w:rsid w:val="002C41CC"/>
    <w:rsid w:val="002C4330"/>
    <w:rsid w:val="002C45B1"/>
    <w:rsid w:val="002C49A2"/>
    <w:rsid w:val="002C4DE6"/>
    <w:rsid w:val="002C5452"/>
    <w:rsid w:val="002C54E9"/>
    <w:rsid w:val="002C7C93"/>
    <w:rsid w:val="002D016A"/>
    <w:rsid w:val="002D0541"/>
    <w:rsid w:val="002D100A"/>
    <w:rsid w:val="002D10CC"/>
    <w:rsid w:val="002D121A"/>
    <w:rsid w:val="002D1F94"/>
    <w:rsid w:val="002D200F"/>
    <w:rsid w:val="002D2869"/>
    <w:rsid w:val="002D2C10"/>
    <w:rsid w:val="002D2F98"/>
    <w:rsid w:val="002D3204"/>
    <w:rsid w:val="002D3717"/>
    <w:rsid w:val="002D399F"/>
    <w:rsid w:val="002D424E"/>
    <w:rsid w:val="002D4E62"/>
    <w:rsid w:val="002D52DC"/>
    <w:rsid w:val="002D54E1"/>
    <w:rsid w:val="002D558B"/>
    <w:rsid w:val="002D595E"/>
    <w:rsid w:val="002D65DF"/>
    <w:rsid w:val="002D6A37"/>
    <w:rsid w:val="002D70B2"/>
    <w:rsid w:val="002D7363"/>
    <w:rsid w:val="002D75F5"/>
    <w:rsid w:val="002D7B3F"/>
    <w:rsid w:val="002D7C9E"/>
    <w:rsid w:val="002E02B1"/>
    <w:rsid w:val="002E1030"/>
    <w:rsid w:val="002E1084"/>
    <w:rsid w:val="002E14B8"/>
    <w:rsid w:val="002E15BC"/>
    <w:rsid w:val="002E1821"/>
    <w:rsid w:val="002E19A4"/>
    <w:rsid w:val="002E1D4C"/>
    <w:rsid w:val="002E20C8"/>
    <w:rsid w:val="002E227C"/>
    <w:rsid w:val="002E2897"/>
    <w:rsid w:val="002E2DF4"/>
    <w:rsid w:val="002E2FCD"/>
    <w:rsid w:val="002E2FDB"/>
    <w:rsid w:val="002E326C"/>
    <w:rsid w:val="002E32D4"/>
    <w:rsid w:val="002E3356"/>
    <w:rsid w:val="002E486D"/>
    <w:rsid w:val="002E48C1"/>
    <w:rsid w:val="002E5134"/>
    <w:rsid w:val="002E58D4"/>
    <w:rsid w:val="002E5DC0"/>
    <w:rsid w:val="002E5E81"/>
    <w:rsid w:val="002E6424"/>
    <w:rsid w:val="002E6526"/>
    <w:rsid w:val="002E6BAF"/>
    <w:rsid w:val="002E6BD7"/>
    <w:rsid w:val="002E6BF7"/>
    <w:rsid w:val="002E6E7C"/>
    <w:rsid w:val="002E7514"/>
    <w:rsid w:val="002E7998"/>
    <w:rsid w:val="002E7A4A"/>
    <w:rsid w:val="002F0278"/>
    <w:rsid w:val="002F0591"/>
    <w:rsid w:val="002F065F"/>
    <w:rsid w:val="002F0BC1"/>
    <w:rsid w:val="002F0CAC"/>
    <w:rsid w:val="002F16B9"/>
    <w:rsid w:val="002F1EDF"/>
    <w:rsid w:val="002F1F59"/>
    <w:rsid w:val="002F28F5"/>
    <w:rsid w:val="002F2C39"/>
    <w:rsid w:val="002F2DD7"/>
    <w:rsid w:val="002F316C"/>
    <w:rsid w:val="002F37EB"/>
    <w:rsid w:val="002F3ADB"/>
    <w:rsid w:val="002F4057"/>
    <w:rsid w:val="002F50C8"/>
    <w:rsid w:val="002F5F63"/>
    <w:rsid w:val="002F63C6"/>
    <w:rsid w:val="002F688A"/>
    <w:rsid w:val="00300107"/>
    <w:rsid w:val="003004D9"/>
    <w:rsid w:val="00300A15"/>
    <w:rsid w:val="00300CC1"/>
    <w:rsid w:val="00300CDD"/>
    <w:rsid w:val="00300D0D"/>
    <w:rsid w:val="00301AD4"/>
    <w:rsid w:val="00301BEB"/>
    <w:rsid w:val="003027D7"/>
    <w:rsid w:val="003028F6"/>
    <w:rsid w:val="00302CFF"/>
    <w:rsid w:val="003031CD"/>
    <w:rsid w:val="0030340D"/>
    <w:rsid w:val="0030378D"/>
    <w:rsid w:val="00303D76"/>
    <w:rsid w:val="003040FE"/>
    <w:rsid w:val="00304AEA"/>
    <w:rsid w:val="00304C8A"/>
    <w:rsid w:val="00304CBF"/>
    <w:rsid w:val="0030593D"/>
    <w:rsid w:val="00305BEA"/>
    <w:rsid w:val="00306AA5"/>
    <w:rsid w:val="00307D13"/>
    <w:rsid w:val="00307DE4"/>
    <w:rsid w:val="003103A6"/>
    <w:rsid w:val="00310436"/>
    <w:rsid w:val="003106AF"/>
    <w:rsid w:val="0031089A"/>
    <w:rsid w:val="00310F75"/>
    <w:rsid w:val="00310FC1"/>
    <w:rsid w:val="00311B71"/>
    <w:rsid w:val="003122AB"/>
    <w:rsid w:val="0031240D"/>
    <w:rsid w:val="003124DF"/>
    <w:rsid w:val="00312B0A"/>
    <w:rsid w:val="00313042"/>
    <w:rsid w:val="003132C0"/>
    <w:rsid w:val="00313358"/>
    <w:rsid w:val="00313559"/>
    <w:rsid w:val="00313B91"/>
    <w:rsid w:val="00314C45"/>
    <w:rsid w:val="003151BF"/>
    <w:rsid w:val="00315E7A"/>
    <w:rsid w:val="003160A4"/>
    <w:rsid w:val="003160FB"/>
    <w:rsid w:val="00316258"/>
    <w:rsid w:val="003166EB"/>
    <w:rsid w:val="0031683D"/>
    <w:rsid w:val="00316F38"/>
    <w:rsid w:val="00317130"/>
    <w:rsid w:val="00317191"/>
    <w:rsid w:val="003171DC"/>
    <w:rsid w:val="003204E7"/>
    <w:rsid w:val="00320835"/>
    <w:rsid w:val="00320E59"/>
    <w:rsid w:val="00321B37"/>
    <w:rsid w:val="00321B7A"/>
    <w:rsid w:val="00321EE8"/>
    <w:rsid w:val="00321F4A"/>
    <w:rsid w:val="00322024"/>
    <w:rsid w:val="003227DF"/>
    <w:rsid w:val="00322DB2"/>
    <w:rsid w:val="00322E4A"/>
    <w:rsid w:val="00322FFF"/>
    <w:rsid w:val="003231D5"/>
    <w:rsid w:val="0032352E"/>
    <w:rsid w:val="00323A0A"/>
    <w:rsid w:val="00324321"/>
    <w:rsid w:val="00324324"/>
    <w:rsid w:val="00325929"/>
    <w:rsid w:val="0032592B"/>
    <w:rsid w:val="00325B9B"/>
    <w:rsid w:val="00325C61"/>
    <w:rsid w:val="00325D34"/>
    <w:rsid w:val="00325F92"/>
    <w:rsid w:val="00326294"/>
    <w:rsid w:val="003267D5"/>
    <w:rsid w:val="003274B4"/>
    <w:rsid w:val="003275DC"/>
    <w:rsid w:val="00327A95"/>
    <w:rsid w:val="00330F6A"/>
    <w:rsid w:val="00331487"/>
    <w:rsid w:val="003324E0"/>
    <w:rsid w:val="00332683"/>
    <w:rsid w:val="00332D33"/>
    <w:rsid w:val="00333467"/>
    <w:rsid w:val="00333541"/>
    <w:rsid w:val="00334446"/>
    <w:rsid w:val="003345CE"/>
    <w:rsid w:val="003346A2"/>
    <w:rsid w:val="003349E8"/>
    <w:rsid w:val="003354EB"/>
    <w:rsid w:val="003360D5"/>
    <w:rsid w:val="00336965"/>
    <w:rsid w:val="00336A3D"/>
    <w:rsid w:val="00336A46"/>
    <w:rsid w:val="00336DB8"/>
    <w:rsid w:val="00340176"/>
    <w:rsid w:val="00340501"/>
    <w:rsid w:val="00340BD9"/>
    <w:rsid w:val="00341A40"/>
    <w:rsid w:val="00341D22"/>
    <w:rsid w:val="00341EC1"/>
    <w:rsid w:val="00342056"/>
    <w:rsid w:val="00342639"/>
    <w:rsid w:val="00342911"/>
    <w:rsid w:val="00342D42"/>
    <w:rsid w:val="00343545"/>
    <w:rsid w:val="00343CE2"/>
    <w:rsid w:val="00343E7B"/>
    <w:rsid w:val="003448A3"/>
    <w:rsid w:val="00344BF9"/>
    <w:rsid w:val="00344E17"/>
    <w:rsid w:val="0034597E"/>
    <w:rsid w:val="003460A1"/>
    <w:rsid w:val="0034613D"/>
    <w:rsid w:val="00346CBD"/>
    <w:rsid w:val="00347806"/>
    <w:rsid w:val="00347837"/>
    <w:rsid w:val="00350489"/>
    <w:rsid w:val="003505A8"/>
    <w:rsid w:val="003507D8"/>
    <w:rsid w:val="00350A4F"/>
    <w:rsid w:val="003518A4"/>
    <w:rsid w:val="00351944"/>
    <w:rsid w:val="00351DB1"/>
    <w:rsid w:val="00352278"/>
    <w:rsid w:val="00352884"/>
    <w:rsid w:val="00352B47"/>
    <w:rsid w:val="00352BC2"/>
    <w:rsid w:val="00352CE5"/>
    <w:rsid w:val="0035368B"/>
    <w:rsid w:val="003536E2"/>
    <w:rsid w:val="003545CE"/>
    <w:rsid w:val="00354A67"/>
    <w:rsid w:val="00354C64"/>
    <w:rsid w:val="00354DD4"/>
    <w:rsid w:val="00354ED5"/>
    <w:rsid w:val="00354F16"/>
    <w:rsid w:val="00355156"/>
    <w:rsid w:val="00355E5C"/>
    <w:rsid w:val="00356255"/>
    <w:rsid w:val="00356555"/>
    <w:rsid w:val="003569B6"/>
    <w:rsid w:val="00356A93"/>
    <w:rsid w:val="00356C7A"/>
    <w:rsid w:val="00356EF2"/>
    <w:rsid w:val="00357154"/>
    <w:rsid w:val="0035774B"/>
    <w:rsid w:val="0035775A"/>
    <w:rsid w:val="00357885"/>
    <w:rsid w:val="003606DE"/>
    <w:rsid w:val="00360961"/>
    <w:rsid w:val="00361435"/>
    <w:rsid w:val="00361A9F"/>
    <w:rsid w:val="00362648"/>
    <w:rsid w:val="00362CFB"/>
    <w:rsid w:val="00363B01"/>
    <w:rsid w:val="003653DB"/>
    <w:rsid w:val="00365A96"/>
    <w:rsid w:val="003663F5"/>
    <w:rsid w:val="0036704D"/>
    <w:rsid w:val="00367F32"/>
    <w:rsid w:val="0037051A"/>
    <w:rsid w:val="0037062B"/>
    <w:rsid w:val="00370D9E"/>
    <w:rsid w:val="00371694"/>
    <w:rsid w:val="00371EDE"/>
    <w:rsid w:val="00371F4A"/>
    <w:rsid w:val="0037246B"/>
    <w:rsid w:val="003727D9"/>
    <w:rsid w:val="003728EB"/>
    <w:rsid w:val="00372C47"/>
    <w:rsid w:val="00372C50"/>
    <w:rsid w:val="00373397"/>
    <w:rsid w:val="00374BF6"/>
    <w:rsid w:val="00375008"/>
    <w:rsid w:val="0037545F"/>
    <w:rsid w:val="00375CA5"/>
    <w:rsid w:val="003762D5"/>
    <w:rsid w:val="003764A5"/>
    <w:rsid w:val="0037689A"/>
    <w:rsid w:val="00376F3E"/>
    <w:rsid w:val="003771F2"/>
    <w:rsid w:val="00377245"/>
    <w:rsid w:val="003775DB"/>
    <w:rsid w:val="00377A8E"/>
    <w:rsid w:val="00377AE5"/>
    <w:rsid w:val="00377BE6"/>
    <w:rsid w:val="003803ED"/>
    <w:rsid w:val="00380E3D"/>
    <w:rsid w:val="00380E63"/>
    <w:rsid w:val="003812ED"/>
    <w:rsid w:val="003813CC"/>
    <w:rsid w:val="00381441"/>
    <w:rsid w:val="00382050"/>
    <w:rsid w:val="00382EEF"/>
    <w:rsid w:val="003847BA"/>
    <w:rsid w:val="00384F17"/>
    <w:rsid w:val="0038516D"/>
    <w:rsid w:val="0038527B"/>
    <w:rsid w:val="003855C6"/>
    <w:rsid w:val="00385807"/>
    <w:rsid w:val="00385C50"/>
    <w:rsid w:val="00385F07"/>
    <w:rsid w:val="0038624F"/>
    <w:rsid w:val="00386300"/>
    <w:rsid w:val="003867AE"/>
    <w:rsid w:val="003873CE"/>
    <w:rsid w:val="0039007A"/>
    <w:rsid w:val="0039039E"/>
    <w:rsid w:val="0039061F"/>
    <w:rsid w:val="003908B9"/>
    <w:rsid w:val="00390DC6"/>
    <w:rsid w:val="00391433"/>
    <w:rsid w:val="00391918"/>
    <w:rsid w:val="00391B1C"/>
    <w:rsid w:val="00391CB0"/>
    <w:rsid w:val="00391D50"/>
    <w:rsid w:val="00391E29"/>
    <w:rsid w:val="003924A3"/>
    <w:rsid w:val="003924F4"/>
    <w:rsid w:val="00393452"/>
    <w:rsid w:val="00393BA9"/>
    <w:rsid w:val="00393E35"/>
    <w:rsid w:val="00393F15"/>
    <w:rsid w:val="00394686"/>
    <w:rsid w:val="00394A92"/>
    <w:rsid w:val="003951A8"/>
    <w:rsid w:val="0039557E"/>
    <w:rsid w:val="00395595"/>
    <w:rsid w:val="003956B3"/>
    <w:rsid w:val="00395C6C"/>
    <w:rsid w:val="00396102"/>
    <w:rsid w:val="0039617A"/>
    <w:rsid w:val="00396AB2"/>
    <w:rsid w:val="00396E9E"/>
    <w:rsid w:val="00396FD1"/>
    <w:rsid w:val="0039715A"/>
    <w:rsid w:val="0039760F"/>
    <w:rsid w:val="00397E1B"/>
    <w:rsid w:val="003A0AB7"/>
    <w:rsid w:val="003A1BAA"/>
    <w:rsid w:val="003A2865"/>
    <w:rsid w:val="003A2A62"/>
    <w:rsid w:val="003A2B1A"/>
    <w:rsid w:val="003A3C16"/>
    <w:rsid w:val="003A3D81"/>
    <w:rsid w:val="003A3F5F"/>
    <w:rsid w:val="003A4C8D"/>
    <w:rsid w:val="003A4D6D"/>
    <w:rsid w:val="003A4FFA"/>
    <w:rsid w:val="003A5D0C"/>
    <w:rsid w:val="003A636B"/>
    <w:rsid w:val="003A6710"/>
    <w:rsid w:val="003A6D17"/>
    <w:rsid w:val="003A6E60"/>
    <w:rsid w:val="003A6EBD"/>
    <w:rsid w:val="003A7298"/>
    <w:rsid w:val="003A73D2"/>
    <w:rsid w:val="003A7CEF"/>
    <w:rsid w:val="003A7FEB"/>
    <w:rsid w:val="003B0549"/>
    <w:rsid w:val="003B0ACA"/>
    <w:rsid w:val="003B1451"/>
    <w:rsid w:val="003B1D1F"/>
    <w:rsid w:val="003B273E"/>
    <w:rsid w:val="003B27BC"/>
    <w:rsid w:val="003B27FA"/>
    <w:rsid w:val="003B284E"/>
    <w:rsid w:val="003B3184"/>
    <w:rsid w:val="003B3189"/>
    <w:rsid w:val="003B31D6"/>
    <w:rsid w:val="003B33D8"/>
    <w:rsid w:val="003B3A39"/>
    <w:rsid w:val="003B3CDB"/>
    <w:rsid w:val="003B3CFB"/>
    <w:rsid w:val="003B40B5"/>
    <w:rsid w:val="003B4840"/>
    <w:rsid w:val="003B4A62"/>
    <w:rsid w:val="003B4BEA"/>
    <w:rsid w:val="003B4C85"/>
    <w:rsid w:val="003B53C7"/>
    <w:rsid w:val="003B547F"/>
    <w:rsid w:val="003B5989"/>
    <w:rsid w:val="003B66F5"/>
    <w:rsid w:val="003B6DD4"/>
    <w:rsid w:val="003B7311"/>
    <w:rsid w:val="003B76C1"/>
    <w:rsid w:val="003B7D64"/>
    <w:rsid w:val="003C002E"/>
    <w:rsid w:val="003C031F"/>
    <w:rsid w:val="003C0409"/>
    <w:rsid w:val="003C04F5"/>
    <w:rsid w:val="003C0A3C"/>
    <w:rsid w:val="003C0B08"/>
    <w:rsid w:val="003C0C2E"/>
    <w:rsid w:val="003C11B2"/>
    <w:rsid w:val="003C16C5"/>
    <w:rsid w:val="003C1D5F"/>
    <w:rsid w:val="003C25D7"/>
    <w:rsid w:val="003C2A60"/>
    <w:rsid w:val="003C2B1A"/>
    <w:rsid w:val="003C30CF"/>
    <w:rsid w:val="003C30E1"/>
    <w:rsid w:val="003C364C"/>
    <w:rsid w:val="003C370D"/>
    <w:rsid w:val="003C3F63"/>
    <w:rsid w:val="003C4292"/>
    <w:rsid w:val="003C4391"/>
    <w:rsid w:val="003C45E5"/>
    <w:rsid w:val="003C47C9"/>
    <w:rsid w:val="003C4A34"/>
    <w:rsid w:val="003C4BC6"/>
    <w:rsid w:val="003C4E19"/>
    <w:rsid w:val="003C4EED"/>
    <w:rsid w:val="003C53F9"/>
    <w:rsid w:val="003C5672"/>
    <w:rsid w:val="003C56B5"/>
    <w:rsid w:val="003C58A2"/>
    <w:rsid w:val="003C58AB"/>
    <w:rsid w:val="003C5B8F"/>
    <w:rsid w:val="003C5FB8"/>
    <w:rsid w:val="003C6324"/>
    <w:rsid w:val="003C6765"/>
    <w:rsid w:val="003C6BAB"/>
    <w:rsid w:val="003C6F64"/>
    <w:rsid w:val="003C7026"/>
    <w:rsid w:val="003C7134"/>
    <w:rsid w:val="003D0B0F"/>
    <w:rsid w:val="003D0D63"/>
    <w:rsid w:val="003D10C5"/>
    <w:rsid w:val="003D1783"/>
    <w:rsid w:val="003D1A5A"/>
    <w:rsid w:val="003D1BE9"/>
    <w:rsid w:val="003D2AB2"/>
    <w:rsid w:val="003D2D3B"/>
    <w:rsid w:val="003D2E76"/>
    <w:rsid w:val="003D3894"/>
    <w:rsid w:val="003D41E1"/>
    <w:rsid w:val="003D4816"/>
    <w:rsid w:val="003D485D"/>
    <w:rsid w:val="003D48AD"/>
    <w:rsid w:val="003D49CA"/>
    <w:rsid w:val="003D4B68"/>
    <w:rsid w:val="003D52DD"/>
    <w:rsid w:val="003D5F28"/>
    <w:rsid w:val="003D6F80"/>
    <w:rsid w:val="003D702C"/>
    <w:rsid w:val="003D719A"/>
    <w:rsid w:val="003D7271"/>
    <w:rsid w:val="003D778E"/>
    <w:rsid w:val="003D79CB"/>
    <w:rsid w:val="003D7EA8"/>
    <w:rsid w:val="003E0090"/>
    <w:rsid w:val="003E08C2"/>
    <w:rsid w:val="003E0BB2"/>
    <w:rsid w:val="003E0C21"/>
    <w:rsid w:val="003E15D9"/>
    <w:rsid w:val="003E16F7"/>
    <w:rsid w:val="003E1820"/>
    <w:rsid w:val="003E275E"/>
    <w:rsid w:val="003E27BD"/>
    <w:rsid w:val="003E2BB4"/>
    <w:rsid w:val="003E2FF5"/>
    <w:rsid w:val="003E3441"/>
    <w:rsid w:val="003E44B2"/>
    <w:rsid w:val="003E4834"/>
    <w:rsid w:val="003E4A50"/>
    <w:rsid w:val="003E4EBB"/>
    <w:rsid w:val="003E5798"/>
    <w:rsid w:val="003E63B4"/>
    <w:rsid w:val="003E6D30"/>
    <w:rsid w:val="003E70E9"/>
    <w:rsid w:val="003E7815"/>
    <w:rsid w:val="003E79EC"/>
    <w:rsid w:val="003E7AF7"/>
    <w:rsid w:val="003E7B1C"/>
    <w:rsid w:val="003F1723"/>
    <w:rsid w:val="003F21E1"/>
    <w:rsid w:val="003F2209"/>
    <w:rsid w:val="003F25FD"/>
    <w:rsid w:val="003F2A73"/>
    <w:rsid w:val="003F2AF2"/>
    <w:rsid w:val="003F3528"/>
    <w:rsid w:val="003F3EE4"/>
    <w:rsid w:val="003F3FCF"/>
    <w:rsid w:val="003F53D7"/>
    <w:rsid w:val="003F54E1"/>
    <w:rsid w:val="003F591D"/>
    <w:rsid w:val="003F5B60"/>
    <w:rsid w:val="003F5E18"/>
    <w:rsid w:val="003F667D"/>
    <w:rsid w:val="003F6890"/>
    <w:rsid w:val="003F7AC4"/>
    <w:rsid w:val="003F7B92"/>
    <w:rsid w:val="00400153"/>
    <w:rsid w:val="00400A81"/>
    <w:rsid w:val="00400AF4"/>
    <w:rsid w:val="004016B1"/>
    <w:rsid w:val="00401E55"/>
    <w:rsid w:val="004022FF"/>
    <w:rsid w:val="004032E9"/>
    <w:rsid w:val="00403800"/>
    <w:rsid w:val="00403892"/>
    <w:rsid w:val="004039DC"/>
    <w:rsid w:val="00403A88"/>
    <w:rsid w:val="00403D01"/>
    <w:rsid w:val="00404448"/>
    <w:rsid w:val="0040459E"/>
    <w:rsid w:val="00405389"/>
    <w:rsid w:val="0040576E"/>
    <w:rsid w:val="004059FB"/>
    <w:rsid w:val="00406BAA"/>
    <w:rsid w:val="0040797D"/>
    <w:rsid w:val="00407CD7"/>
    <w:rsid w:val="00407EC1"/>
    <w:rsid w:val="00407F61"/>
    <w:rsid w:val="0041037D"/>
    <w:rsid w:val="00410831"/>
    <w:rsid w:val="00410A6E"/>
    <w:rsid w:val="00410D3A"/>
    <w:rsid w:val="0041116D"/>
    <w:rsid w:val="0041126D"/>
    <w:rsid w:val="00411279"/>
    <w:rsid w:val="004113EE"/>
    <w:rsid w:val="00411482"/>
    <w:rsid w:val="00411974"/>
    <w:rsid w:val="00411DEE"/>
    <w:rsid w:val="00411EA4"/>
    <w:rsid w:val="00412230"/>
    <w:rsid w:val="0041237A"/>
    <w:rsid w:val="004125B0"/>
    <w:rsid w:val="004131C3"/>
    <w:rsid w:val="004138C1"/>
    <w:rsid w:val="00413EED"/>
    <w:rsid w:val="004146E0"/>
    <w:rsid w:val="004153A0"/>
    <w:rsid w:val="00415CCE"/>
    <w:rsid w:val="00415D18"/>
    <w:rsid w:val="00415D84"/>
    <w:rsid w:val="0041614B"/>
    <w:rsid w:val="00416CC7"/>
    <w:rsid w:val="00417829"/>
    <w:rsid w:val="00417A18"/>
    <w:rsid w:val="00417D6A"/>
    <w:rsid w:val="00417D81"/>
    <w:rsid w:val="00420197"/>
    <w:rsid w:val="004203B8"/>
    <w:rsid w:val="004203FC"/>
    <w:rsid w:val="00420494"/>
    <w:rsid w:val="00420680"/>
    <w:rsid w:val="004206AD"/>
    <w:rsid w:val="00420CEF"/>
    <w:rsid w:val="00420DE1"/>
    <w:rsid w:val="0042134C"/>
    <w:rsid w:val="004228EC"/>
    <w:rsid w:val="004231F7"/>
    <w:rsid w:val="00423746"/>
    <w:rsid w:val="00423961"/>
    <w:rsid w:val="0042418F"/>
    <w:rsid w:val="004241D8"/>
    <w:rsid w:val="00424854"/>
    <w:rsid w:val="00424970"/>
    <w:rsid w:val="00425B3F"/>
    <w:rsid w:val="00426221"/>
    <w:rsid w:val="00426C98"/>
    <w:rsid w:val="00427627"/>
    <w:rsid w:val="00430107"/>
    <w:rsid w:val="00430396"/>
    <w:rsid w:val="00430935"/>
    <w:rsid w:val="00430E78"/>
    <w:rsid w:val="00431294"/>
    <w:rsid w:val="004319BC"/>
    <w:rsid w:val="00432348"/>
    <w:rsid w:val="00432463"/>
    <w:rsid w:val="0043262D"/>
    <w:rsid w:val="00432981"/>
    <w:rsid w:val="00432D86"/>
    <w:rsid w:val="00433901"/>
    <w:rsid w:val="00433AF1"/>
    <w:rsid w:val="00433C7E"/>
    <w:rsid w:val="004348EA"/>
    <w:rsid w:val="00434E01"/>
    <w:rsid w:val="004354B3"/>
    <w:rsid w:val="004356DE"/>
    <w:rsid w:val="0043574E"/>
    <w:rsid w:val="00435D43"/>
    <w:rsid w:val="00435DB5"/>
    <w:rsid w:val="00436115"/>
    <w:rsid w:val="0043617B"/>
    <w:rsid w:val="004362C3"/>
    <w:rsid w:val="004362C8"/>
    <w:rsid w:val="00436633"/>
    <w:rsid w:val="0043736B"/>
    <w:rsid w:val="004375C8"/>
    <w:rsid w:val="004376F5"/>
    <w:rsid w:val="00437975"/>
    <w:rsid w:val="004407A4"/>
    <w:rsid w:val="00440D65"/>
    <w:rsid w:val="00440E51"/>
    <w:rsid w:val="00441251"/>
    <w:rsid w:val="004413E6"/>
    <w:rsid w:val="00441E78"/>
    <w:rsid w:val="0044265F"/>
    <w:rsid w:val="0044310A"/>
    <w:rsid w:val="004431DD"/>
    <w:rsid w:val="00443350"/>
    <w:rsid w:val="0044348B"/>
    <w:rsid w:val="00443C2C"/>
    <w:rsid w:val="00443FA3"/>
    <w:rsid w:val="004443DB"/>
    <w:rsid w:val="004446C8"/>
    <w:rsid w:val="00444DFF"/>
    <w:rsid w:val="00445B8C"/>
    <w:rsid w:val="00445CD4"/>
    <w:rsid w:val="00446806"/>
    <w:rsid w:val="00446CEF"/>
    <w:rsid w:val="00446E17"/>
    <w:rsid w:val="004471FD"/>
    <w:rsid w:val="00447A7B"/>
    <w:rsid w:val="00447CE5"/>
    <w:rsid w:val="0045053B"/>
    <w:rsid w:val="004508FC"/>
    <w:rsid w:val="00451573"/>
    <w:rsid w:val="00451763"/>
    <w:rsid w:val="00451931"/>
    <w:rsid w:val="00451987"/>
    <w:rsid w:val="0045238F"/>
    <w:rsid w:val="00452412"/>
    <w:rsid w:val="00452446"/>
    <w:rsid w:val="00452926"/>
    <w:rsid w:val="00452F40"/>
    <w:rsid w:val="00452FB8"/>
    <w:rsid w:val="004532E4"/>
    <w:rsid w:val="004533D6"/>
    <w:rsid w:val="00453F78"/>
    <w:rsid w:val="004549C5"/>
    <w:rsid w:val="00454DA1"/>
    <w:rsid w:val="00454FC3"/>
    <w:rsid w:val="004550EA"/>
    <w:rsid w:val="004553BB"/>
    <w:rsid w:val="00455681"/>
    <w:rsid w:val="00455723"/>
    <w:rsid w:val="00455919"/>
    <w:rsid w:val="00455B6B"/>
    <w:rsid w:val="0045606E"/>
    <w:rsid w:val="00456093"/>
    <w:rsid w:val="00456191"/>
    <w:rsid w:val="00456259"/>
    <w:rsid w:val="00456529"/>
    <w:rsid w:val="00456678"/>
    <w:rsid w:val="00456D05"/>
    <w:rsid w:val="004578FD"/>
    <w:rsid w:val="004579AB"/>
    <w:rsid w:val="00457DB1"/>
    <w:rsid w:val="00457DC7"/>
    <w:rsid w:val="00457E33"/>
    <w:rsid w:val="00460773"/>
    <w:rsid w:val="00460FF8"/>
    <w:rsid w:val="0046169C"/>
    <w:rsid w:val="00461902"/>
    <w:rsid w:val="00461FCA"/>
    <w:rsid w:val="00462122"/>
    <w:rsid w:val="0046219E"/>
    <w:rsid w:val="00462885"/>
    <w:rsid w:val="0046438F"/>
    <w:rsid w:val="00464438"/>
    <w:rsid w:val="0046474C"/>
    <w:rsid w:val="004648A3"/>
    <w:rsid w:val="00464B28"/>
    <w:rsid w:val="004650CB"/>
    <w:rsid w:val="00465507"/>
    <w:rsid w:val="0046564E"/>
    <w:rsid w:val="00465F62"/>
    <w:rsid w:val="00465FB1"/>
    <w:rsid w:val="0046645A"/>
    <w:rsid w:val="004665BB"/>
    <w:rsid w:val="00466FA9"/>
    <w:rsid w:val="00467C43"/>
    <w:rsid w:val="00467D36"/>
    <w:rsid w:val="00470008"/>
    <w:rsid w:val="0047012A"/>
    <w:rsid w:val="004702C6"/>
    <w:rsid w:val="00470F39"/>
    <w:rsid w:val="00471744"/>
    <w:rsid w:val="00471765"/>
    <w:rsid w:val="00472611"/>
    <w:rsid w:val="004728E0"/>
    <w:rsid w:val="00472A9D"/>
    <w:rsid w:val="00472C3C"/>
    <w:rsid w:val="00472D65"/>
    <w:rsid w:val="00472ED4"/>
    <w:rsid w:val="0047316A"/>
    <w:rsid w:val="0047346A"/>
    <w:rsid w:val="0047390A"/>
    <w:rsid w:val="00473DBC"/>
    <w:rsid w:val="00473EDB"/>
    <w:rsid w:val="00474396"/>
    <w:rsid w:val="004744A4"/>
    <w:rsid w:val="004744D3"/>
    <w:rsid w:val="0047490C"/>
    <w:rsid w:val="004755A6"/>
    <w:rsid w:val="00476402"/>
    <w:rsid w:val="00476853"/>
    <w:rsid w:val="00477869"/>
    <w:rsid w:val="00477C23"/>
    <w:rsid w:val="004800ED"/>
    <w:rsid w:val="00480110"/>
    <w:rsid w:val="00481260"/>
    <w:rsid w:val="004820FB"/>
    <w:rsid w:val="00482F23"/>
    <w:rsid w:val="00483071"/>
    <w:rsid w:val="004831C9"/>
    <w:rsid w:val="004832DA"/>
    <w:rsid w:val="0048334F"/>
    <w:rsid w:val="0048335F"/>
    <w:rsid w:val="0048365C"/>
    <w:rsid w:val="00483A60"/>
    <w:rsid w:val="00483AA6"/>
    <w:rsid w:val="00483B39"/>
    <w:rsid w:val="00484296"/>
    <w:rsid w:val="00484DE4"/>
    <w:rsid w:val="00485FA3"/>
    <w:rsid w:val="00486711"/>
    <w:rsid w:val="00486FAE"/>
    <w:rsid w:val="0048722E"/>
    <w:rsid w:val="004879CA"/>
    <w:rsid w:val="00487E82"/>
    <w:rsid w:val="00487F7C"/>
    <w:rsid w:val="00490B0E"/>
    <w:rsid w:val="00491A62"/>
    <w:rsid w:val="0049227F"/>
    <w:rsid w:val="004930CE"/>
    <w:rsid w:val="00493F49"/>
    <w:rsid w:val="004947E2"/>
    <w:rsid w:val="004949BC"/>
    <w:rsid w:val="00494B61"/>
    <w:rsid w:val="00494ECA"/>
    <w:rsid w:val="00494F43"/>
    <w:rsid w:val="0049579D"/>
    <w:rsid w:val="00497FD8"/>
    <w:rsid w:val="004A0024"/>
    <w:rsid w:val="004A0D3F"/>
    <w:rsid w:val="004A0EE1"/>
    <w:rsid w:val="004A0FF7"/>
    <w:rsid w:val="004A114C"/>
    <w:rsid w:val="004A14AE"/>
    <w:rsid w:val="004A1679"/>
    <w:rsid w:val="004A177B"/>
    <w:rsid w:val="004A1A46"/>
    <w:rsid w:val="004A1B7E"/>
    <w:rsid w:val="004A1E6E"/>
    <w:rsid w:val="004A1FA6"/>
    <w:rsid w:val="004A2C2E"/>
    <w:rsid w:val="004A313A"/>
    <w:rsid w:val="004A329E"/>
    <w:rsid w:val="004A3364"/>
    <w:rsid w:val="004A33A7"/>
    <w:rsid w:val="004A33EC"/>
    <w:rsid w:val="004A393D"/>
    <w:rsid w:val="004A3AC0"/>
    <w:rsid w:val="004A3B1B"/>
    <w:rsid w:val="004A3FAE"/>
    <w:rsid w:val="004A4576"/>
    <w:rsid w:val="004A4A68"/>
    <w:rsid w:val="004A4B5F"/>
    <w:rsid w:val="004A4EBE"/>
    <w:rsid w:val="004A5020"/>
    <w:rsid w:val="004A50BE"/>
    <w:rsid w:val="004A5B13"/>
    <w:rsid w:val="004A5E6D"/>
    <w:rsid w:val="004A6114"/>
    <w:rsid w:val="004A6C47"/>
    <w:rsid w:val="004A6C7D"/>
    <w:rsid w:val="004A6E24"/>
    <w:rsid w:val="004A79E3"/>
    <w:rsid w:val="004A79EB"/>
    <w:rsid w:val="004A7BDE"/>
    <w:rsid w:val="004A7C2F"/>
    <w:rsid w:val="004A7EF7"/>
    <w:rsid w:val="004B04F3"/>
    <w:rsid w:val="004B0ACA"/>
    <w:rsid w:val="004B1063"/>
    <w:rsid w:val="004B15F3"/>
    <w:rsid w:val="004B19B3"/>
    <w:rsid w:val="004B1EE9"/>
    <w:rsid w:val="004B2221"/>
    <w:rsid w:val="004B2671"/>
    <w:rsid w:val="004B314F"/>
    <w:rsid w:val="004B3F2E"/>
    <w:rsid w:val="004B4028"/>
    <w:rsid w:val="004B44B1"/>
    <w:rsid w:val="004B49A0"/>
    <w:rsid w:val="004B4F5D"/>
    <w:rsid w:val="004B5134"/>
    <w:rsid w:val="004B523F"/>
    <w:rsid w:val="004B532E"/>
    <w:rsid w:val="004B5406"/>
    <w:rsid w:val="004B54F2"/>
    <w:rsid w:val="004B56C3"/>
    <w:rsid w:val="004B63EE"/>
    <w:rsid w:val="004B64B0"/>
    <w:rsid w:val="004B6ABD"/>
    <w:rsid w:val="004B6E13"/>
    <w:rsid w:val="004B6E92"/>
    <w:rsid w:val="004B6EC0"/>
    <w:rsid w:val="004B7771"/>
    <w:rsid w:val="004B7829"/>
    <w:rsid w:val="004C0673"/>
    <w:rsid w:val="004C08BF"/>
    <w:rsid w:val="004C0A67"/>
    <w:rsid w:val="004C0FD0"/>
    <w:rsid w:val="004C1BB1"/>
    <w:rsid w:val="004C1E08"/>
    <w:rsid w:val="004C1F85"/>
    <w:rsid w:val="004C2A85"/>
    <w:rsid w:val="004C2CA3"/>
    <w:rsid w:val="004C34EB"/>
    <w:rsid w:val="004C3B34"/>
    <w:rsid w:val="004C3C06"/>
    <w:rsid w:val="004C3E64"/>
    <w:rsid w:val="004C4152"/>
    <w:rsid w:val="004C437B"/>
    <w:rsid w:val="004C44A0"/>
    <w:rsid w:val="004C473A"/>
    <w:rsid w:val="004C475A"/>
    <w:rsid w:val="004C4BE7"/>
    <w:rsid w:val="004C564C"/>
    <w:rsid w:val="004C5B48"/>
    <w:rsid w:val="004C5ED9"/>
    <w:rsid w:val="004C6319"/>
    <w:rsid w:val="004C6AE3"/>
    <w:rsid w:val="004C758B"/>
    <w:rsid w:val="004C76D0"/>
    <w:rsid w:val="004D059E"/>
    <w:rsid w:val="004D0915"/>
    <w:rsid w:val="004D0A7F"/>
    <w:rsid w:val="004D128E"/>
    <w:rsid w:val="004D18B6"/>
    <w:rsid w:val="004D19FA"/>
    <w:rsid w:val="004D2162"/>
    <w:rsid w:val="004D238D"/>
    <w:rsid w:val="004D2EF3"/>
    <w:rsid w:val="004D2F19"/>
    <w:rsid w:val="004D2F4E"/>
    <w:rsid w:val="004D2FD5"/>
    <w:rsid w:val="004D2FEB"/>
    <w:rsid w:val="004D3200"/>
    <w:rsid w:val="004D334F"/>
    <w:rsid w:val="004D3460"/>
    <w:rsid w:val="004D34FC"/>
    <w:rsid w:val="004D3688"/>
    <w:rsid w:val="004D373E"/>
    <w:rsid w:val="004D3AD3"/>
    <w:rsid w:val="004D3BB9"/>
    <w:rsid w:val="004D4323"/>
    <w:rsid w:val="004D45BD"/>
    <w:rsid w:val="004D4686"/>
    <w:rsid w:val="004D4893"/>
    <w:rsid w:val="004D491F"/>
    <w:rsid w:val="004D518D"/>
    <w:rsid w:val="004D54FF"/>
    <w:rsid w:val="004D5D77"/>
    <w:rsid w:val="004D5E74"/>
    <w:rsid w:val="004D64AF"/>
    <w:rsid w:val="004D6B23"/>
    <w:rsid w:val="004D70D0"/>
    <w:rsid w:val="004D73B8"/>
    <w:rsid w:val="004D77FC"/>
    <w:rsid w:val="004D78F2"/>
    <w:rsid w:val="004D7A9B"/>
    <w:rsid w:val="004D7BFF"/>
    <w:rsid w:val="004D7D76"/>
    <w:rsid w:val="004E0045"/>
    <w:rsid w:val="004E04A7"/>
    <w:rsid w:val="004E12B1"/>
    <w:rsid w:val="004E144A"/>
    <w:rsid w:val="004E1746"/>
    <w:rsid w:val="004E214A"/>
    <w:rsid w:val="004E220E"/>
    <w:rsid w:val="004E2A43"/>
    <w:rsid w:val="004E3661"/>
    <w:rsid w:val="004E37CF"/>
    <w:rsid w:val="004E3A5C"/>
    <w:rsid w:val="004E5108"/>
    <w:rsid w:val="004E5330"/>
    <w:rsid w:val="004E5DA6"/>
    <w:rsid w:val="004E5F5C"/>
    <w:rsid w:val="004E6181"/>
    <w:rsid w:val="004E6195"/>
    <w:rsid w:val="004E6517"/>
    <w:rsid w:val="004E654A"/>
    <w:rsid w:val="004E7849"/>
    <w:rsid w:val="004F09D2"/>
    <w:rsid w:val="004F0A00"/>
    <w:rsid w:val="004F0B0D"/>
    <w:rsid w:val="004F161D"/>
    <w:rsid w:val="004F1655"/>
    <w:rsid w:val="004F2ED5"/>
    <w:rsid w:val="004F3682"/>
    <w:rsid w:val="004F3702"/>
    <w:rsid w:val="004F4086"/>
    <w:rsid w:val="004F441B"/>
    <w:rsid w:val="004F4E6A"/>
    <w:rsid w:val="004F506A"/>
    <w:rsid w:val="004F5644"/>
    <w:rsid w:val="004F66F1"/>
    <w:rsid w:val="004F6C5B"/>
    <w:rsid w:val="004F7584"/>
    <w:rsid w:val="005003DA"/>
    <w:rsid w:val="00500695"/>
    <w:rsid w:val="00500873"/>
    <w:rsid w:val="00500A59"/>
    <w:rsid w:val="00501154"/>
    <w:rsid w:val="00501415"/>
    <w:rsid w:val="005015D3"/>
    <w:rsid w:val="005015E9"/>
    <w:rsid w:val="005022CF"/>
    <w:rsid w:val="005022E8"/>
    <w:rsid w:val="0050233A"/>
    <w:rsid w:val="0050238F"/>
    <w:rsid w:val="00502F79"/>
    <w:rsid w:val="0050313D"/>
    <w:rsid w:val="005031DE"/>
    <w:rsid w:val="00503AC9"/>
    <w:rsid w:val="00503B5C"/>
    <w:rsid w:val="00503B97"/>
    <w:rsid w:val="00503FC5"/>
    <w:rsid w:val="005040E1"/>
    <w:rsid w:val="0050428F"/>
    <w:rsid w:val="005046A1"/>
    <w:rsid w:val="00504975"/>
    <w:rsid w:val="00504F10"/>
    <w:rsid w:val="00505858"/>
    <w:rsid w:val="005059F1"/>
    <w:rsid w:val="00505EDF"/>
    <w:rsid w:val="005065AF"/>
    <w:rsid w:val="00506D00"/>
    <w:rsid w:val="00507010"/>
    <w:rsid w:val="00507633"/>
    <w:rsid w:val="00507A8F"/>
    <w:rsid w:val="00510780"/>
    <w:rsid w:val="00510CA7"/>
    <w:rsid w:val="00510DF6"/>
    <w:rsid w:val="005113CF"/>
    <w:rsid w:val="0051160A"/>
    <w:rsid w:val="005118E4"/>
    <w:rsid w:val="00512195"/>
    <w:rsid w:val="0051306D"/>
    <w:rsid w:val="00513351"/>
    <w:rsid w:val="00513540"/>
    <w:rsid w:val="00513682"/>
    <w:rsid w:val="005137CD"/>
    <w:rsid w:val="005138C8"/>
    <w:rsid w:val="00513D94"/>
    <w:rsid w:val="00513F07"/>
    <w:rsid w:val="0051406F"/>
    <w:rsid w:val="0051499A"/>
    <w:rsid w:val="00514CE4"/>
    <w:rsid w:val="005151B6"/>
    <w:rsid w:val="00515862"/>
    <w:rsid w:val="00515D15"/>
    <w:rsid w:val="00516125"/>
    <w:rsid w:val="005163E0"/>
    <w:rsid w:val="00516734"/>
    <w:rsid w:val="00516DD9"/>
    <w:rsid w:val="005174C1"/>
    <w:rsid w:val="005203D5"/>
    <w:rsid w:val="00520D68"/>
    <w:rsid w:val="0052108A"/>
    <w:rsid w:val="00522148"/>
    <w:rsid w:val="00522D59"/>
    <w:rsid w:val="00523380"/>
    <w:rsid w:val="00523AF1"/>
    <w:rsid w:val="00523C2C"/>
    <w:rsid w:val="00523CDA"/>
    <w:rsid w:val="00523F1A"/>
    <w:rsid w:val="00524AAF"/>
    <w:rsid w:val="0052504A"/>
    <w:rsid w:val="005252B6"/>
    <w:rsid w:val="00525642"/>
    <w:rsid w:val="00526257"/>
    <w:rsid w:val="00526464"/>
    <w:rsid w:val="00526E0F"/>
    <w:rsid w:val="00527136"/>
    <w:rsid w:val="005271A2"/>
    <w:rsid w:val="005272D0"/>
    <w:rsid w:val="005275C5"/>
    <w:rsid w:val="0052784C"/>
    <w:rsid w:val="00527D12"/>
    <w:rsid w:val="005304FF"/>
    <w:rsid w:val="0053142E"/>
    <w:rsid w:val="0053157B"/>
    <w:rsid w:val="005315AB"/>
    <w:rsid w:val="0053225E"/>
    <w:rsid w:val="00532BE5"/>
    <w:rsid w:val="00532BEF"/>
    <w:rsid w:val="00533273"/>
    <w:rsid w:val="005335B8"/>
    <w:rsid w:val="005338F2"/>
    <w:rsid w:val="00533C6D"/>
    <w:rsid w:val="00533F9B"/>
    <w:rsid w:val="00533FD2"/>
    <w:rsid w:val="00534196"/>
    <w:rsid w:val="00534B16"/>
    <w:rsid w:val="00534CED"/>
    <w:rsid w:val="00534E4E"/>
    <w:rsid w:val="00534F59"/>
    <w:rsid w:val="0053575A"/>
    <w:rsid w:val="00535AFF"/>
    <w:rsid w:val="00535D03"/>
    <w:rsid w:val="00536F6F"/>
    <w:rsid w:val="005371DC"/>
    <w:rsid w:val="00537556"/>
    <w:rsid w:val="0053788E"/>
    <w:rsid w:val="00540E4B"/>
    <w:rsid w:val="00540E53"/>
    <w:rsid w:val="005414BA"/>
    <w:rsid w:val="00541528"/>
    <w:rsid w:val="00541968"/>
    <w:rsid w:val="00541A4C"/>
    <w:rsid w:val="00541D85"/>
    <w:rsid w:val="0054227D"/>
    <w:rsid w:val="00542354"/>
    <w:rsid w:val="005428A9"/>
    <w:rsid w:val="00542D4B"/>
    <w:rsid w:val="00543209"/>
    <w:rsid w:val="005432CC"/>
    <w:rsid w:val="0054343F"/>
    <w:rsid w:val="00543587"/>
    <w:rsid w:val="00543D73"/>
    <w:rsid w:val="00543FF2"/>
    <w:rsid w:val="005443B9"/>
    <w:rsid w:val="005444DA"/>
    <w:rsid w:val="005447B2"/>
    <w:rsid w:val="00544861"/>
    <w:rsid w:val="005448D3"/>
    <w:rsid w:val="00545081"/>
    <w:rsid w:val="005457BE"/>
    <w:rsid w:val="00545A2B"/>
    <w:rsid w:val="00545BCC"/>
    <w:rsid w:val="00545ECD"/>
    <w:rsid w:val="00546009"/>
    <w:rsid w:val="0054624F"/>
    <w:rsid w:val="00546701"/>
    <w:rsid w:val="005467A5"/>
    <w:rsid w:val="00546B53"/>
    <w:rsid w:val="00546D44"/>
    <w:rsid w:val="00547C31"/>
    <w:rsid w:val="0055058A"/>
    <w:rsid w:val="00550A00"/>
    <w:rsid w:val="00550E71"/>
    <w:rsid w:val="00552511"/>
    <w:rsid w:val="00552AA6"/>
    <w:rsid w:val="00552B03"/>
    <w:rsid w:val="00552C4F"/>
    <w:rsid w:val="0055322E"/>
    <w:rsid w:val="0055326A"/>
    <w:rsid w:val="0055354D"/>
    <w:rsid w:val="0055360F"/>
    <w:rsid w:val="005539AA"/>
    <w:rsid w:val="005539F7"/>
    <w:rsid w:val="00553AC4"/>
    <w:rsid w:val="00553AC7"/>
    <w:rsid w:val="00553C51"/>
    <w:rsid w:val="00554372"/>
    <w:rsid w:val="005549DD"/>
    <w:rsid w:val="00554DCD"/>
    <w:rsid w:val="00554F75"/>
    <w:rsid w:val="00556982"/>
    <w:rsid w:val="00556FFB"/>
    <w:rsid w:val="00557198"/>
    <w:rsid w:val="00557246"/>
    <w:rsid w:val="00557706"/>
    <w:rsid w:val="00557E0B"/>
    <w:rsid w:val="00560126"/>
    <w:rsid w:val="005602CB"/>
    <w:rsid w:val="00560A23"/>
    <w:rsid w:val="0056153C"/>
    <w:rsid w:val="00561CDF"/>
    <w:rsid w:val="00561DE9"/>
    <w:rsid w:val="00562162"/>
    <w:rsid w:val="005624C2"/>
    <w:rsid w:val="0056276F"/>
    <w:rsid w:val="00562E5C"/>
    <w:rsid w:val="00563AB7"/>
    <w:rsid w:val="00563E83"/>
    <w:rsid w:val="00564471"/>
    <w:rsid w:val="00564A38"/>
    <w:rsid w:val="00565CEB"/>
    <w:rsid w:val="00565E13"/>
    <w:rsid w:val="0056625A"/>
    <w:rsid w:val="005664A7"/>
    <w:rsid w:val="0056656E"/>
    <w:rsid w:val="00566799"/>
    <w:rsid w:val="00567271"/>
    <w:rsid w:val="00567699"/>
    <w:rsid w:val="00567735"/>
    <w:rsid w:val="00567D0A"/>
    <w:rsid w:val="00567E04"/>
    <w:rsid w:val="00570496"/>
    <w:rsid w:val="00570C7C"/>
    <w:rsid w:val="005715CE"/>
    <w:rsid w:val="005715F0"/>
    <w:rsid w:val="005716A1"/>
    <w:rsid w:val="005719C0"/>
    <w:rsid w:val="00571ED7"/>
    <w:rsid w:val="00572934"/>
    <w:rsid w:val="00572B7F"/>
    <w:rsid w:val="00572E8D"/>
    <w:rsid w:val="0057349D"/>
    <w:rsid w:val="00573501"/>
    <w:rsid w:val="005737FD"/>
    <w:rsid w:val="00573CFD"/>
    <w:rsid w:val="00573DDA"/>
    <w:rsid w:val="00574055"/>
    <w:rsid w:val="005743BB"/>
    <w:rsid w:val="00574722"/>
    <w:rsid w:val="00574CB0"/>
    <w:rsid w:val="00575165"/>
    <w:rsid w:val="0057519A"/>
    <w:rsid w:val="00575EC1"/>
    <w:rsid w:val="005765B9"/>
    <w:rsid w:val="005767FC"/>
    <w:rsid w:val="00576B47"/>
    <w:rsid w:val="00576C71"/>
    <w:rsid w:val="00576C7B"/>
    <w:rsid w:val="005771D3"/>
    <w:rsid w:val="00577356"/>
    <w:rsid w:val="005774F4"/>
    <w:rsid w:val="0057763F"/>
    <w:rsid w:val="00577D89"/>
    <w:rsid w:val="0058096C"/>
    <w:rsid w:val="00580CC5"/>
    <w:rsid w:val="00580F16"/>
    <w:rsid w:val="00581CC9"/>
    <w:rsid w:val="005828D3"/>
    <w:rsid w:val="00583014"/>
    <w:rsid w:val="0058314D"/>
    <w:rsid w:val="00583229"/>
    <w:rsid w:val="005835D4"/>
    <w:rsid w:val="00583955"/>
    <w:rsid w:val="00584118"/>
    <w:rsid w:val="00584126"/>
    <w:rsid w:val="00584615"/>
    <w:rsid w:val="00584705"/>
    <w:rsid w:val="0058483F"/>
    <w:rsid w:val="005848A7"/>
    <w:rsid w:val="00584E26"/>
    <w:rsid w:val="005855D3"/>
    <w:rsid w:val="00585B7C"/>
    <w:rsid w:val="00585FCB"/>
    <w:rsid w:val="005863F6"/>
    <w:rsid w:val="00586429"/>
    <w:rsid w:val="005865E4"/>
    <w:rsid w:val="005869D9"/>
    <w:rsid w:val="00586CCD"/>
    <w:rsid w:val="00587CBC"/>
    <w:rsid w:val="0059045D"/>
    <w:rsid w:val="00590EC8"/>
    <w:rsid w:val="00592972"/>
    <w:rsid w:val="00592A31"/>
    <w:rsid w:val="00592FA0"/>
    <w:rsid w:val="0059312B"/>
    <w:rsid w:val="00593D5E"/>
    <w:rsid w:val="0059467E"/>
    <w:rsid w:val="0059469C"/>
    <w:rsid w:val="005947BE"/>
    <w:rsid w:val="0059492B"/>
    <w:rsid w:val="0059585F"/>
    <w:rsid w:val="00595C39"/>
    <w:rsid w:val="00595FDB"/>
    <w:rsid w:val="005961E2"/>
    <w:rsid w:val="005962E9"/>
    <w:rsid w:val="0059719E"/>
    <w:rsid w:val="0059796C"/>
    <w:rsid w:val="00597AEC"/>
    <w:rsid w:val="005A014D"/>
    <w:rsid w:val="005A070F"/>
    <w:rsid w:val="005A14DA"/>
    <w:rsid w:val="005A15C2"/>
    <w:rsid w:val="005A1688"/>
    <w:rsid w:val="005A16B1"/>
    <w:rsid w:val="005A1745"/>
    <w:rsid w:val="005A18BA"/>
    <w:rsid w:val="005A1BF0"/>
    <w:rsid w:val="005A1C8A"/>
    <w:rsid w:val="005A1F75"/>
    <w:rsid w:val="005A21E2"/>
    <w:rsid w:val="005A2242"/>
    <w:rsid w:val="005A3252"/>
    <w:rsid w:val="005A3C13"/>
    <w:rsid w:val="005A4431"/>
    <w:rsid w:val="005A4998"/>
    <w:rsid w:val="005A4F99"/>
    <w:rsid w:val="005A5399"/>
    <w:rsid w:val="005A56D4"/>
    <w:rsid w:val="005A5B51"/>
    <w:rsid w:val="005A5DAE"/>
    <w:rsid w:val="005A6D44"/>
    <w:rsid w:val="005A6DF6"/>
    <w:rsid w:val="005A70DA"/>
    <w:rsid w:val="005A725C"/>
    <w:rsid w:val="005A7437"/>
    <w:rsid w:val="005A7C7A"/>
    <w:rsid w:val="005A7EF9"/>
    <w:rsid w:val="005B050B"/>
    <w:rsid w:val="005B0DE9"/>
    <w:rsid w:val="005B0F49"/>
    <w:rsid w:val="005B125E"/>
    <w:rsid w:val="005B144F"/>
    <w:rsid w:val="005B1715"/>
    <w:rsid w:val="005B1F94"/>
    <w:rsid w:val="005B2123"/>
    <w:rsid w:val="005B212F"/>
    <w:rsid w:val="005B2518"/>
    <w:rsid w:val="005B2AD2"/>
    <w:rsid w:val="005B2F19"/>
    <w:rsid w:val="005B3121"/>
    <w:rsid w:val="005B325D"/>
    <w:rsid w:val="005B32BA"/>
    <w:rsid w:val="005B32CA"/>
    <w:rsid w:val="005B3E59"/>
    <w:rsid w:val="005B3ED6"/>
    <w:rsid w:val="005B4235"/>
    <w:rsid w:val="005B4A21"/>
    <w:rsid w:val="005B4AE0"/>
    <w:rsid w:val="005B565C"/>
    <w:rsid w:val="005B57C0"/>
    <w:rsid w:val="005B5DA9"/>
    <w:rsid w:val="005B60C6"/>
    <w:rsid w:val="005B61A6"/>
    <w:rsid w:val="005B6BD8"/>
    <w:rsid w:val="005B7389"/>
    <w:rsid w:val="005B7FE7"/>
    <w:rsid w:val="005C026A"/>
    <w:rsid w:val="005C02F1"/>
    <w:rsid w:val="005C097D"/>
    <w:rsid w:val="005C1306"/>
    <w:rsid w:val="005C19FF"/>
    <w:rsid w:val="005C1E2E"/>
    <w:rsid w:val="005C238C"/>
    <w:rsid w:val="005C2A26"/>
    <w:rsid w:val="005C2A44"/>
    <w:rsid w:val="005C2C5B"/>
    <w:rsid w:val="005C2EB4"/>
    <w:rsid w:val="005C3B54"/>
    <w:rsid w:val="005C3F42"/>
    <w:rsid w:val="005C405E"/>
    <w:rsid w:val="005C445E"/>
    <w:rsid w:val="005C45A8"/>
    <w:rsid w:val="005C4B55"/>
    <w:rsid w:val="005C512C"/>
    <w:rsid w:val="005C5B34"/>
    <w:rsid w:val="005C6196"/>
    <w:rsid w:val="005C63A5"/>
    <w:rsid w:val="005C673E"/>
    <w:rsid w:val="005C6B2E"/>
    <w:rsid w:val="005C6B53"/>
    <w:rsid w:val="005C6E87"/>
    <w:rsid w:val="005C7788"/>
    <w:rsid w:val="005C7BFA"/>
    <w:rsid w:val="005C7C42"/>
    <w:rsid w:val="005C7EEF"/>
    <w:rsid w:val="005D08FD"/>
    <w:rsid w:val="005D176D"/>
    <w:rsid w:val="005D1A76"/>
    <w:rsid w:val="005D1D42"/>
    <w:rsid w:val="005D2410"/>
    <w:rsid w:val="005D28E3"/>
    <w:rsid w:val="005D2953"/>
    <w:rsid w:val="005D2DB7"/>
    <w:rsid w:val="005D3652"/>
    <w:rsid w:val="005D3688"/>
    <w:rsid w:val="005D3A87"/>
    <w:rsid w:val="005D3C25"/>
    <w:rsid w:val="005D3D30"/>
    <w:rsid w:val="005D4253"/>
    <w:rsid w:val="005D42A2"/>
    <w:rsid w:val="005D4ED9"/>
    <w:rsid w:val="005D5262"/>
    <w:rsid w:val="005D588A"/>
    <w:rsid w:val="005D5961"/>
    <w:rsid w:val="005D5B7B"/>
    <w:rsid w:val="005D5E0F"/>
    <w:rsid w:val="005D694F"/>
    <w:rsid w:val="005D6DDC"/>
    <w:rsid w:val="005D7553"/>
    <w:rsid w:val="005D77E6"/>
    <w:rsid w:val="005D79C5"/>
    <w:rsid w:val="005E02EA"/>
    <w:rsid w:val="005E037A"/>
    <w:rsid w:val="005E0988"/>
    <w:rsid w:val="005E14B5"/>
    <w:rsid w:val="005E15A0"/>
    <w:rsid w:val="005E17E0"/>
    <w:rsid w:val="005E187F"/>
    <w:rsid w:val="005E20AC"/>
    <w:rsid w:val="005E241C"/>
    <w:rsid w:val="005E328D"/>
    <w:rsid w:val="005E3382"/>
    <w:rsid w:val="005E35ED"/>
    <w:rsid w:val="005E3DD6"/>
    <w:rsid w:val="005E3DDF"/>
    <w:rsid w:val="005E4422"/>
    <w:rsid w:val="005E4BFB"/>
    <w:rsid w:val="005E4C0D"/>
    <w:rsid w:val="005E5221"/>
    <w:rsid w:val="005E5CA5"/>
    <w:rsid w:val="005E5E6A"/>
    <w:rsid w:val="005E6421"/>
    <w:rsid w:val="005E65AB"/>
    <w:rsid w:val="005E689E"/>
    <w:rsid w:val="005E698D"/>
    <w:rsid w:val="005E69B4"/>
    <w:rsid w:val="005E7183"/>
    <w:rsid w:val="005E750D"/>
    <w:rsid w:val="005E7B81"/>
    <w:rsid w:val="005E7D27"/>
    <w:rsid w:val="005E7DA4"/>
    <w:rsid w:val="005F0351"/>
    <w:rsid w:val="005F0418"/>
    <w:rsid w:val="005F06F2"/>
    <w:rsid w:val="005F0AC5"/>
    <w:rsid w:val="005F0F35"/>
    <w:rsid w:val="005F105B"/>
    <w:rsid w:val="005F10EC"/>
    <w:rsid w:val="005F1747"/>
    <w:rsid w:val="005F1E3B"/>
    <w:rsid w:val="005F29B1"/>
    <w:rsid w:val="005F31F3"/>
    <w:rsid w:val="005F32B5"/>
    <w:rsid w:val="005F3440"/>
    <w:rsid w:val="005F4677"/>
    <w:rsid w:val="005F4AF5"/>
    <w:rsid w:val="005F4CA5"/>
    <w:rsid w:val="005F5AB5"/>
    <w:rsid w:val="005F5E95"/>
    <w:rsid w:val="005F6316"/>
    <w:rsid w:val="005F65E3"/>
    <w:rsid w:val="005F666E"/>
    <w:rsid w:val="005F674F"/>
    <w:rsid w:val="005F6A0F"/>
    <w:rsid w:val="005F6A47"/>
    <w:rsid w:val="005F6AB6"/>
    <w:rsid w:val="005F723E"/>
    <w:rsid w:val="005F73A8"/>
    <w:rsid w:val="006000FA"/>
    <w:rsid w:val="00600580"/>
    <w:rsid w:val="00600627"/>
    <w:rsid w:val="006007CC"/>
    <w:rsid w:val="0060080C"/>
    <w:rsid w:val="00600BAC"/>
    <w:rsid w:val="00601DDE"/>
    <w:rsid w:val="00602202"/>
    <w:rsid w:val="006026B2"/>
    <w:rsid w:val="00602AE2"/>
    <w:rsid w:val="00603310"/>
    <w:rsid w:val="0060454C"/>
    <w:rsid w:val="006051F6"/>
    <w:rsid w:val="00605215"/>
    <w:rsid w:val="00605426"/>
    <w:rsid w:val="0060547A"/>
    <w:rsid w:val="00605AE2"/>
    <w:rsid w:val="00605F4B"/>
    <w:rsid w:val="00606473"/>
    <w:rsid w:val="0060651E"/>
    <w:rsid w:val="006065F5"/>
    <w:rsid w:val="00606E8A"/>
    <w:rsid w:val="006074DF"/>
    <w:rsid w:val="006075E7"/>
    <w:rsid w:val="006077B9"/>
    <w:rsid w:val="00607C0A"/>
    <w:rsid w:val="00607C0C"/>
    <w:rsid w:val="00607C36"/>
    <w:rsid w:val="00607E14"/>
    <w:rsid w:val="00607EF7"/>
    <w:rsid w:val="00607F17"/>
    <w:rsid w:val="00607F9A"/>
    <w:rsid w:val="00607FCB"/>
    <w:rsid w:val="00610308"/>
    <w:rsid w:val="00610419"/>
    <w:rsid w:val="00612032"/>
    <w:rsid w:val="00612648"/>
    <w:rsid w:val="00612A2D"/>
    <w:rsid w:val="00612A6A"/>
    <w:rsid w:val="00612AE7"/>
    <w:rsid w:val="00612E0E"/>
    <w:rsid w:val="00612E1A"/>
    <w:rsid w:val="00612FA8"/>
    <w:rsid w:val="00613058"/>
    <w:rsid w:val="006133FA"/>
    <w:rsid w:val="00613620"/>
    <w:rsid w:val="0061383A"/>
    <w:rsid w:val="00613FFF"/>
    <w:rsid w:val="00614E0F"/>
    <w:rsid w:val="00614F30"/>
    <w:rsid w:val="006153E1"/>
    <w:rsid w:val="00615A27"/>
    <w:rsid w:val="00615B9B"/>
    <w:rsid w:val="00615C8E"/>
    <w:rsid w:val="00616747"/>
    <w:rsid w:val="0061703A"/>
    <w:rsid w:val="00617303"/>
    <w:rsid w:val="00617727"/>
    <w:rsid w:val="00617B44"/>
    <w:rsid w:val="00620607"/>
    <w:rsid w:val="00620777"/>
    <w:rsid w:val="006208A3"/>
    <w:rsid w:val="00620A59"/>
    <w:rsid w:val="006213A2"/>
    <w:rsid w:val="00621568"/>
    <w:rsid w:val="0062164D"/>
    <w:rsid w:val="0062173F"/>
    <w:rsid w:val="0062174D"/>
    <w:rsid w:val="00621F08"/>
    <w:rsid w:val="00622E52"/>
    <w:rsid w:val="0062354F"/>
    <w:rsid w:val="006242E3"/>
    <w:rsid w:val="00624349"/>
    <w:rsid w:val="00624824"/>
    <w:rsid w:val="00624CC9"/>
    <w:rsid w:val="00624E72"/>
    <w:rsid w:val="006250D4"/>
    <w:rsid w:val="00625546"/>
    <w:rsid w:val="006256CD"/>
    <w:rsid w:val="00625C8A"/>
    <w:rsid w:val="00625F8A"/>
    <w:rsid w:val="006261E0"/>
    <w:rsid w:val="006262CC"/>
    <w:rsid w:val="00626955"/>
    <w:rsid w:val="00626D29"/>
    <w:rsid w:val="006270CF"/>
    <w:rsid w:val="006271EB"/>
    <w:rsid w:val="00627256"/>
    <w:rsid w:val="00627379"/>
    <w:rsid w:val="006277B7"/>
    <w:rsid w:val="00627846"/>
    <w:rsid w:val="00627C4E"/>
    <w:rsid w:val="00627DD5"/>
    <w:rsid w:val="00631090"/>
    <w:rsid w:val="0063120F"/>
    <w:rsid w:val="00631519"/>
    <w:rsid w:val="006318DB"/>
    <w:rsid w:val="006320A8"/>
    <w:rsid w:val="0063217A"/>
    <w:rsid w:val="00632240"/>
    <w:rsid w:val="0063292E"/>
    <w:rsid w:val="00632B87"/>
    <w:rsid w:val="0063318D"/>
    <w:rsid w:val="0063348D"/>
    <w:rsid w:val="006339C6"/>
    <w:rsid w:val="006342CA"/>
    <w:rsid w:val="006343B2"/>
    <w:rsid w:val="00634B88"/>
    <w:rsid w:val="00635105"/>
    <w:rsid w:val="006353D3"/>
    <w:rsid w:val="00635410"/>
    <w:rsid w:val="00635653"/>
    <w:rsid w:val="00635DA6"/>
    <w:rsid w:val="006363A4"/>
    <w:rsid w:val="006363F3"/>
    <w:rsid w:val="00636988"/>
    <w:rsid w:val="00636FDA"/>
    <w:rsid w:val="006378C9"/>
    <w:rsid w:val="00637A82"/>
    <w:rsid w:val="00640C86"/>
    <w:rsid w:val="00640FA0"/>
    <w:rsid w:val="00640FB2"/>
    <w:rsid w:val="00641121"/>
    <w:rsid w:val="00641B5C"/>
    <w:rsid w:val="00641C6B"/>
    <w:rsid w:val="00641C87"/>
    <w:rsid w:val="006420D3"/>
    <w:rsid w:val="0064224A"/>
    <w:rsid w:val="00642617"/>
    <w:rsid w:val="006434C7"/>
    <w:rsid w:val="006435AD"/>
    <w:rsid w:val="006443D8"/>
    <w:rsid w:val="00645010"/>
    <w:rsid w:val="006454A0"/>
    <w:rsid w:val="006456CE"/>
    <w:rsid w:val="00645D71"/>
    <w:rsid w:val="0064652E"/>
    <w:rsid w:val="0064654B"/>
    <w:rsid w:val="00646D8E"/>
    <w:rsid w:val="00650275"/>
    <w:rsid w:val="00650CB4"/>
    <w:rsid w:val="006510E8"/>
    <w:rsid w:val="00651420"/>
    <w:rsid w:val="00651896"/>
    <w:rsid w:val="00651C9D"/>
    <w:rsid w:val="00651E69"/>
    <w:rsid w:val="006520AE"/>
    <w:rsid w:val="006526D7"/>
    <w:rsid w:val="00652710"/>
    <w:rsid w:val="006528FF"/>
    <w:rsid w:val="006529FC"/>
    <w:rsid w:val="006535E0"/>
    <w:rsid w:val="00654D2A"/>
    <w:rsid w:val="00654E64"/>
    <w:rsid w:val="00655297"/>
    <w:rsid w:val="006552F2"/>
    <w:rsid w:val="0065542E"/>
    <w:rsid w:val="006556F8"/>
    <w:rsid w:val="00655C78"/>
    <w:rsid w:val="00655FFD"/>
    <w:rsid w:val="00656A65"/>
    <w:rsid w:val="00656C8F"/>
    <w:rsid w:val="00657BAB"/>
    <w:rsid w:val="00660550"/>
    <w:rsid w:val="006605CD"/>
    <w:rsid w:val="00660A1B"/>
    <w:rsid w:val="006613C3"/>
    <w:rsid w:val="00661411"/>
    <w:rsid w:val="00661600"/>
    <w:rsid w:val="00661745"/>
    <w:rsid w:val="00661EDF"/>
    <w:rsid w:val="006622FD"/>
    <w:rsid w:val="00662BB9"/>
    <w:rsid w:val="0066440C"/>
    <w:rsid w:val="00664E5F"/>
    <w:rsid w:val="00664FE3"/>
    <w:rsid w:val="00665343"/>
    <w:rsid w:val="0066579F"/>
    <w:rsid w:val="006658FA"/>
    <w:rsid w:val="00665C09"/>
    <w:rsid w:val="00665F65"/>
    <w:rsid w:val="00666A14"/>
    <w:rsid w:val="00666D6B"/>
    <w:rsid w:val="00666FFD"/>
    <w:rsid w:val="00667146"/>
    <w:rsid w:val="00667484"/>
    <w:rsid w:val="00667BAA"/>
    <w:rsid w:val="00667D41"/>
    <w:rsid w:val="00670830"/>
    <w:rsid w:val="006708A1"/>
    <w:rsid w:val="00670AE4"/>
    <w:rsid w:val="00670CB2"/>
    <w:rsid w:val="00670E73"/>
    <w:rsid w:val="00671B6F"/>
    <w:rsid w:val="00671C05"/>
    <w:rsid w:val="006726FD"/>
    <w:rsid w:val="00672C86"/>
    <w:rsid w:val="0067303B"/>
    <w:rsid w:val="006730F7"/>
    <w:rsid w:val="00673238"/>
    <w:rsid w:val="006744FD"/>
    <w:rsid w:val="00674556"/>
    <w:rsid w:val="00674EC6"/>
    <w:rsid w:val="006760E2"/>
    <w:rsid w:val="006761F1"/>
    <w:rsid w:val="0067654F"/>
    <w:rsid w:val="00676CC6"/>
    <w:rsid w:val="00676D85"/>
    <w:rsid w:val="0067706C"/>
    <w:rsid w:val="00677CDC"/>
    <w:rsid w:val="00677F08"/>
    <w:rsid w:val="006805A8"/>
    <w:rsid w:val="00680897"/>
    <w:rsid w:val="00680B56"/>
    <w:rsid w:val="00680FA7"/>
    <w:rsid w:val="00680FB3"/>
    <w:rsid w:val="00681B1B"/>
    <w:rsid w:val="00681B49"/>
    <w:rsid w:val="006820F5"/>
    <w:rsid w:val="00682397"/>
    <w:rsid w:val="006828F0"/>
    <w:rsid w:val="00682974"/>
    <w:rsid w:val="0068317E"/>
    <w:rsid w:val="0068342D"/>
    <w:rsid w:val="0068380A"/>
    <w:rsid w:val="00684ABC"/>
    <w:rsid w:val="006855A2"/>
    <w:rsid w:val="00685778"/>
    <w:rsid w:val="00685EE9"/>
    <w:rsid w:val="00686076"/>
    <w:rsid w:val="00686451"/>
    <w:rsid w:val="006869D7"/>
    <w:rsid w:val="00686A7A"/>
    <w:rsid w:val="006872CC"/>
    <w:rsid w:val="00687770"/>
    <w:rsid w:val="00687BD9"/>
    <w:rsid w:val="00687C61"/>
    <w:rsid w:val="00687CDC"/>
    <w:rsid w:val="0069003E"/>
    <w:rsid w:val="006900B0"/>
    <w:rsid w:val="006903FA"/>
    <w:rsid w:val="00690983"/>
    <w:rsid w:val="00690B53"/>
    <w:rsid w:val="00690FF0"/>
    <w:rsid w:val="00691214"/>
    <w:rsid w:val="00691285"/>
    <w:rsid w:val="006915E7"/>
    <w:rsid w:val="006924E6"/>
    <w:rsid w:val="006928F4"/>
    <w:rsid w:val="00692986"/>
    <w:rsid w:val="00692ABC"/>
    <w:rsid w:val="006935C5"/>
    <w:rsid w:val="006937AD"/>
    <w:rsid w:val="00693D7B"/>
    <w:rsid w:val="00693DDF"/>
    <w:rsid w:val="00694256"/>
    <w:rsid w:val="00694325"/>
    <w:rsid w:val="00694FF1"/>
    <w:rsid w:val="0069538A"/>
    <w:rsid w:val="00695B5B"/>
    <w:rsid w:val="00695E32"/>
    <w:rsid w:val="00695F66"/>
    <w:rsid w:val="00696307"/>
    <w:rsid w:val="00696347"/>
    <w:rsid w:val="00696388"/>
    <w:rsid w:val="006965F3"/>
    <w:rsid w:val="0069692C"/>
    <w:rsid w:val="00696A09"/>
    <w:rsid w:val="00696E75"/>
    <w:rsid w:val="0069746F"/>
    <w:rsid w:val="00697952"/>
    <w:rsid w:val="00697960"/>
    <w:rsid w:val="00697CB1"/>
    <w:rsid w:val="00697E31"/>
    <w:rsid w:val="006A0856"/>
    <w:rsid w:val="006A095F"/>
    <w:rsid w:val="006A0B00"/>
    <w:rsid w:val="006A0B37"/>
    <w:rsid w:val="006A0C98"/>
    <w:rsid w:val="006A0DEB"/>
    <w:rsid w:val="006A1624"/>
    <w:rsid w:val="006A1976"/>
    <w:rsid w:val="006A1B7D"/>
    <w:rsid w:val="006A1EDC"/>
    <w:rsid w:val="006A20D7"/>
    <w:rsid w:val="006A23E1"/>
    <w:rsid w:val="006A2446"/>
    <w:rsid w:val="006A2C5C"/>
    <w:rsid w:val="006A2D73"/>
    <w:rsid w:val="006A2F96"/>
    <w:rsid w:val="006A32A1"/>
    <w:rsid w:val="006A3482"/>
    <w:rsid w:val="006A3CEA"/>
    <w:rsid w:val="006A41CA"/>
    <w:rsid w:val="006A43BC"/>
    <w:rsid w:val="006A4497"/>
    <w:rsid w:val="006A4D27"/>
    <w:rsid w:val="006A4EF3"/>
    <w:rsid w:val="006A5CDC"/>
    <w:rsid w:val="006A611C"/>
    <w:rsid w:val="006A7377"/>
    <w:rsid w:val="006B04AA"/>
    <w:rsid w:val="006B04FF"/>
    <w:rsid w:val="006B106C"/>
    <w:rsid w:val="006B1135"/>
    <w:rsid w:val="006B12D8"/>
    <w:rsid w:val="006B2165"/>
    <w:rsid w:val="006B293F"/>
    <w:rsid w:val="006B2A07"/>
    <w:rsid w:val="006B3028"/>
    <w:rsid w:val="006B3A11"/>
    <w:rsid w:val="006B41EA"/>
    <w:rsid w:val="006B49A7"/>
    <w:rsid w:val="006B49F1"/>
    <w:rsid w:val="006B4A49"/>
    <w:rsid w:val="006B549C"/>
    <w:rsid w:val="006B578D"/>
    <w:rsid w:val="006B5B17"/>
    <w:rsid w:val="006B5BCA"/>
    <w:rsid w:val="006B5CA7"/>
    <w:rsid w:val="006B5DD0"/>
    <w:rsid w:val="006B60BB"/>
    <w:rsid w:val="006B66DE"/>
    <w:rsid w:val="006B6995"/>
    <w:rsid w:val="006B702E"/>
    <w:rsid w:val="006B7CAB"/>
    <w:rsid w:val="006C033F"/>
    <w:rsid w:val="006C1063"/>
    <w:rsid w:val="006C1156"/>
    <w:rsid w:val="006C181E"/>
    <w:rsid w:val="006C21C9"/>
    <w:rsid w:val="006C2298"/>
    <w:rsid w:val="006C332A"/>
    <w:rsid w:val="006C3756"/>
    <w:rsid w:val="006C375E"/>
    <w:rsid w:val="006C38C5"/>
    <w:rsid w:val="006C44BE"/>
    <w:rsid w:val="006C4584"/>
    <w:rsid w:val="006C46D0"/>
    <w:rsid w:val="006C59E5"/>
    <w:rsid w:val="006C5ACB"/>
    <w:rsid w:val="006C5B38"/>
    <w:rsid w:val="006C5CCF"/>
    <w:rsid w:val="006C703F"/>
    <w:rsid w:val="006C713A"/>
    <w:rsid w:val="006C7420"/>
    <w:rsid w:val="006D046B"/>
    <w:rsid w:val="006D06E8"/>
    <w:rsid w:val="006D08EF"/>
    <w:rsid w:val="006D1976"/>
    <w:rsid w:val="006D1CBD"/>
    <w:rsid w:val="006D1F5F"/>
    <w:rsid w:val="006D2D2B"/>
    <w:rsid w:val="006D3E56"/>
    <w:rsid w:val="006D4336"/>
    <w:rsid w:val="006D4526"/>
    <w:rsid w:val="006D485B"/>
    <w:rsid w:val="006D519B"/>
    <w:rsid w:val="006D5218"/>
    <w:rsid w:val="006D53F8"/>
    <w:rsid w:val="006D58D5"/>
    <w:rsid w:val="006D59E6"/>
    <w:rsid w:val="006D69A5"/>
    <w:rsid w:val="006D6A5E"/>
    <w:rsid w:val="006D6EB2"/>
    <w:rsid w:val="006D75EB"/>
    <w:rsid w:val="006D78B4"/>
    <w:rsid w:val="006D7A39"/>
    <w:rsid w:val="006D7EBE"/>
    <w:rsid w:val="006D7FAC"/>
    <w:rsid w:val="006E095C"/>
    <w:rsid w:val="006E0A01"/>
    <w:rsid w:val="006E1AB0"/>
    <w:rsid w:val="006E1B01"/>
    <w:rsid w:val="006E1BA5"/>
    <w:rsid w:val="006E206D"/>
    <w:rsid w:val="006E3118"/>
    <w:rsid w:val="006E3599"/>
    <w:rsid w:val="006E3CE8"/>
    <w:rsid w:val="006E3EE7"/>
    <w:rsid w:val="006E4060"/>
    <w:rsid w:val="006E49B9"/>
    <w:rsid w:val="006E4B9A"/>
    <w:rsid w:val="006E599F"/>
    <w:rsid w:val="006E5A22"/>
    <w:rsid w:val="006E60C2"/>
    <w:rsid w:val="006E612D"/>
    <w:rsid w:val="006E6287"/>
    <w:rsid w:val="006E6522"/>
    <w:rsid w:val="006E68C2"/>
    <w:rsid w:val="006E6B2E"/>
    <w:rsid w:val="006E7678"/>
    <w:rsid w:val="006E793F"/>
    <w:rsid w:val="006E7FF9"/>
    <w:rsid w:val="006F01E0"/>
    <w:rsid w:val="006F0BDC"/>
    <w:rsid w:val="006F16EA"/>
    <w:rsid w:val="006F1D06"/>
    <w:rsid w:val="006F1F4D"/>
    <w:rsid w:val="006F23EA"/>
    <w:rsid w:val="006F259C"/>
    <w:rsid w:val="006F2B71"/>
    <w:rsid w:val="006F2EE3"/>
    <w:rsid w:val="006F31B2"/>
    <w:rsid w:val="006F33A2"/>
    <w:rsid w:val="006F3AD8"/>
    <w:rsid w:val="006F419D"/>
    <w:rsid w:val="006F4294"/>
    <w:rsid w:val="006F4914"/>
    <w:rsid w:val="006F502F"/>
    <w:rsid w:val="006F5331"/>
    <w:rsid w:val="006F5673"/>
    <w:rsid w:val="006F63D1"/>
    <w:rsid w:val="006F6741"/>
    <w:rsid w:val="006F68D6"/>
    <w:rsid w:val="006F6B12"/>
    <w:rsid w:val="006F6E6F"/>
    <w:rsid w:val="006F70DF"/>
    <w:rsid w:val="006F7BA5"/>
    <w:rsid w:val="006F7CDF"/>
    <w:rsid w:val="006F7F3B"/>
    <w:rsid w:val="007006F4"/>
    <w:rsid w:val="00700701"/>
    <w:rsid w:val="00700AE9"/>
    <w:rsid w:val="00700B4B"/>
    <w:rsid w:val="00700ECB"/>
    <w:rsid w:val="00700FA3"/>
    <w:rsid w:val="00701151"/>
    <w:rsid w:val="00701B79"/>
    <w:rsid w:val="00701F34"/>
    <w:rsid w:val="007020C1"/>
    <w:rsid w:val="00702D1C"/>
    <w:rsid w:val="00702DFF"/>
    <w:rsid w:val="00703077"/>
    <w:rsid w:val="00703095"/>
    <w:rsid w:val="007030C4"/>
    <w:rsid w:val="007036E8"/>
    <w:rsid w:val="00703A83"/>
    <w:rsid w:val="0070496B"/>
    <w:rsid w:val="00705554"/>
    <w:rsid w:val="00706166"/>
    <w:rsid w:val="007066EA"/>
    <w:rsid w:val="00706CBE"/>
    <w:rsid w:val="00706D6D"/>
    <w:rsid w:val="00706D87"/>
    <w:rsid w:val="00706FE7"/>
    <w:rsid w:val="00707204"/>
    <w:rsid w:val="00707338"/>
    <w:rsid w:val="00707A58"/>
    <w:rsid w:val="00707C08"/>
    <w:rsid w:val="00710292"/>
    <w:rsid w:val="00710BF6"/>
    <w:rsid w:val="007113C1"/>
    <w:rsid w:val="007113C9"/>
    <w:rsid w:val="00711411"/>
    <w:rsid w:val="007123C1"/>
    <w:rsid w:val="007124C0"/>
    <w:rsid w:val="00712676"/>
    <w:rsid w:val="00712D21"/>
    <w:rsid w:val="00712E0D"/>
    <w:rsid w:val="007130B8"/>
    <w:rsid w:val="0071321E"/>
    <w:rsid w:val="00714307"/>
    <w:rsid w:val="00714400"/>
    <w:rsid w:val="007146FF"/>
    <w:rsid w:val="00714946"/>
    <w:rsid w:val="00714B0C"/>
    <w:rsid w:val="00715154"/>
    <w:rsid w:val="00715322"/>
    <w:rsid w:val="00715ADF"/>
    <w:rsid w:val="00715F40"/>
    <w:rsid w:val="00716BB9"/>
    <w:rsid w:val="00716CEE"/>
    <w:rsid w:val="00716E0B"/>
    <w:rsid w:val="007175BF"/>
    <w:rsid w:val="00717B6F"/>
    <w:rsid w:val="00717ED9"/>
    <w:rsid w:val="00720ABC"/>
    <w:rsid w:val="007219BB"/>
    <w:rsid w:val="007220B0"/>
    <w:rsid w:val="007221EE"/>
    <w:rsid w:val="00722CE6"/>
    <w:rsid w:val="00722ED3"/>
    <w:rsid w:val="00722F3A"/>
    <w:rsid w:val="0072326B"/>
    <w:rsid w:val="00724503"/>
    <w:rsid w:val="007247EA"/>
    <w:rsid w:val="007249B2"/>
    <w:rsid w:val="00724B64"/>
    <w:rsid w:val="00724C5D"/>
    <w:rsid w:val="007251BF"/>
    <w:rsid w:val="00725564"/>
    <w:rsid w:val="00725F91"/>
    <w:rsid w:val="007263D5"/>
    <w:rsid w:val="007268B3"/>
    <w:rsid w:val="007268BD"/>
    <w:rsid w:val="00726BCD"/>
    <w:rsid w:val="00726E21"/>
    <w:rsid w:val="00726F12"/>
    <w:rsid w:val="00726F6B"/>
    <w:rsid w:val="00727E1E"/>
    <w:rsid w:val="007304A4"/>
    <w:rsid w:val="007308CA"/>
    <w:rsid w:val="007310D9"/>
    <w:rsid w:val="007319B6"/>
    <w:rsid w:val="00731C0F"/>
    <w:rsid w:val="00732129"/>
    <w:rsid w:val="00732619"/>
    <w:rsid w:val="00732A71"/>
    <w:rsid w:val="00733F4F"/>
    <w:rsid w:val="007343BF"/>
    <w:rsid w:val="007347E1"/>
    <w:rsid w:val="00734900"/>
    <w:rsid w:val="0073503B"/>
    <w:rsid w:val="00735140"/>
    <w:rsid w:val="007353F4"/>
    <w:rsid w:val="007354E8"/>
    <w:rsid w:val="007356DD"/>
    <w:rsid w:val="00735C1A"/>
    <w:rsid w:val="00735D2F"/>
    <w:rsid w:val="007362FD"/>
    <w:rsid w:val="00737280"/>
    <w:rsid w:val="00737F5C"/>
    <w:rsid w:val="007400DC"/>
    <w:rsid w:val="00741143"/>
    <w:rsid w:val="0074152B"/>
    <w:rsid w:val="007429BF"/>
    <w:rsid w:val="00742AF0"/>
    <w:rsid w:val="00742CF6"/>
    <w:rsid w:val="007432BF"/>
    <w:rsid w:val="007444CE"/>
    <w:rsid w:val="00744545"/>
    <w:rsid w:val="007448CD"/>
    <w:rsid w:val="00745D4C"/>
    <w:rsid w:val="007468EC"/>
    <w:rsid w:val="00747855"/>
    <w:rsid w:val="00747EED"/>
    <w:rsid w:val="007502E1"/>
    <w:rsid w:val="00750456"/>
    <w:rsid w:val="00750599"/>
    <w:rsid w:val="00750AA6"/>
    <w:rsid w:val="00751109"/>
    <w:rsid w:val="00751152"/>
    <w:rsid w:val="00751B48"/>
    <w:rsid w:val="007527C3"/>
    <w:rsid w:val="00752857"/>
    <w:rsid w:val="00752C3D"/>
    <w:rsid w:val="00752D24"/>
    <w:rsid w:val="0075366A"/>
    <w:rsid w:val="007536CA"/>
    <w:rsid w:val="00753741"/>
    <w:rsid w:val="00753A39"/>
    <w:rsid w:val="0075508E"/>
    <w:rsid w:val="00755533"/>
    <w:rsid w:val="00755702"/>
    <w:rsid w:val="00755EA8"/>
    <w:rsid w:val="0075605F"/>
    <w:rsid w:val="00756897"/>
    <w:rsid w:val="00757173"/>
    <w:rsid w:val="0075759E"/>
    <w:rsid w:val="0076011F"/>
    <w:rsid w:val="007602E0"/>
    <w:rsid w:val="00760BF2"/>
    <w:rsid w:val="00761411"/>
    <w:rsid w:val="007614E9"/>
    <w:rsid w:val="00761BC6"/>
    <w:rsid w:val="007624F1"/>
    <w:rsid w:val="00762644"/>
    <w:rsid w:val="00762D7C"/>
    <w:rsid w:val="00762FBD"/>
    <w:rsid w:val="00763E18"/>
    <w:rsid w:val="007642EA"/>
    <w:rsid w:val="0076440A"/>
    <w:rsid w:val="00764F0F"/>
    <w:rsid w:val="00766746"/>
    <w:rsid w:val="007667B7"/>
    <w:rsid w:val="00766CE4"/>
    <w:rsid w:val="0076717F"/>
    <w:rsid w:val="00767675"/>
    <w:rsid w:val="007678B4"/>
    <w:rsid w:val="0076790E"/>
    <w:rsid w:val="00767AB2"/>
    <w:rsid w:val="0077040B"/>
    <w:rsid w:val="00770DA3"/>
    <w:rsid w:val="007711FF"/>
    <w:rsid w:val="00771BB2"/>
    <w:rsid w:val="00773E0E"/>
    <w:rsid w:val="00773FD1"/>
    <w:rsid w:val="00774084"/>
    <w:rsid w:val="0077413C"/>
    <w:rsid w:val="007743BA"/>
    <w:rsid w:val="0077447B"/>
    <w:rsid w:val="00774A0C"/>
    <w:rsid w:val="00774C1B"/>
    <w:rsid w:val="007753CA"/>
    <w:rsid w:val="0077589B"/>
    <w:rsid w:val="00775D7C"/>
    <w:rsid w:val="0077650F"/>
    <w:rsid w:val="00776EA3"/>
    <w:rsid w:val="00780616"/>
    <w:rsid w:val="00780E69"/>
    <w:rsid w:val="00781787"/>
    <w:rsid w:val="00781889"/>
    <w:rsid w:val="0078201D"/>
    <w:rsid w:val="00782519"/>
    <w:rsid w:val="00782539"/>
    <w:rsid w:val="007827DF"/>
    <w:rsid w:val="00782895"/>
    <w:rsid w:val="00782940"/>
    <w:rsid w:val="00782A61"/>
    <w:rsid w:val="00782A70"/>
    <w:rsid w:val="00782A98"/>
    <w:rsid w:val="0078304C"/>
    <w:rsid w:val="00783749"/>
    <w:rsid w:val="0078396F"/>
    <w:rsid w:val="00783EEA"/>
    <w:rsid w:val="007843F1"/>
    <w:rsid w:val="007847B1"/>
    <w:rsid w:val="00784B05"/>
    <w:rsid w:val="00785B5D"/>
    <w:rsid w:val="00785E36"/>
    <w:rsid w:val="007869DD"/>
    <w:rsid w:val="007869FA"/>
    <w:rsid w:val="00787409"/>
    <w:rsid w:val="00787B7C"/>
    <w:rsid w:val="00791011"/>
    <w:rsid w:val="00791A0B"/>
    <w:rsid w:val="00791DB5"/>
    <w:rsid w:val="007925D8"/>
    <w:rsid w:val="007929AC"/>
    <w:rsid w:val="007937FC"/>
    <w:rsid w:val="0079383D"/>
    <w:rsid w:val="0079413B"/>
    <w:rsid w:val="007949CF"/>
    <w:rsid w:val="0079517F"/>
    <w:rsid w:val="00795E22"/>
    <w:rsid w:val="00795F07"/>
    <w:rsid w:val="0079633F"/>
    <w:rsid w:val="00796779"/>
    <w:rsid w:val="00796A39"/>
    <w:rsid w:val="00796BE8"/>
    <w:rsid w:val="00797241"/>
    <w:rsid w:val="00797D12"/>
    <w:rsid w:val="007A1101"/>
    <w:rsid w:val="007A240D"/>
    <w:rsid w:val="007A27DA"/>
    <w:rsid w:val="007A27EE"/>
    <w:rsid w:val="007A30A5"/>
    <w:rsid w:val="007A3350"/>
    <w:rsid w:val="007A3577"/>
    <w:rsid w:val="007A3681"/>
    <w:rsid w:val="007A3975"/>
    <w:rsid w:val="007A3981"/>
    <w:rsid w:val="007A3E95"/>
    <w:rsid w:val="007A484E"/>
    <w:rsid w:val="007A499C"/>
    <w:rsid w:val="007A4A65"/>
    <w:rsid w:val="007A4BBD"/>
    <w:rsid w:val="007A4C5E"/>
    <w:rsid w:val="007A5091"/>
    <w:rsid w:val="007A50B3"/>
    <w:rsid w:val="007A5F65"/>
    <w:rsid w:val="007A6229"/>
    <w:rsid w:val="007A6E41"/>
    <w:rsid w:val="007A7A56"/>
    <w:rsid w:val="007B016A"/>
    <w:rsid w:val="007B175F"/>
    <w:rsid w:val="007B19A3"/>
    <w:rsid w:val="007B19C7"/>
    <w:rsid w:val="007B1D39"/>
    <w:rsid w:val="007B2104"/>
    <w:rsid w:val="007B241F"/>
    <w:rsid w:val="007B2B3E"/>
    <w:rsid w:val="007B2BC2"/>
    <w:rsid w:val="007B392F"/>
    <w:rsid w:val="007B46A7"/>
    <w:rsid w:val="007B5AA2"/>
    <w:rsid w:val="007B5CEE"/>
    <w:rsid w:val="007B5F55"/>
    <w:rsid w:val="007B6386"/>
    <w:rsid w:val="007B6444"/>
    <w:rsid w:val="007B669B"/>
    <w:rsid w:val="007B6DA7"/>
    <w:rsid w:val="007B6DB0"/>
    <w:rsid w:val="007B6E3A"/>
    <w:rsid w:val="007B7BF8"/>
    <w:rsid w:val="007C01A5"/>
    <w:rsid w:val="007C02E8"/>
    <w:rsid w:val="007C0518"/>
    <w:rsid w:val="007C0EA7"/>
    <w:rsid w:val="007C1AA7"/>
    <w:rsid w:val="007C1B34"/>
    <w:rsid w:val="007C1B74"/>
    <w:rsid w:val="007C23C8"/>
    <w:rsid w:val="007C2907"/>
    <w:rsid w:val="007C290E"/>
    <w:rsid w:val="007C3331"/>
    <w:rsid w:val="007C34D5"/>
    <w:rsid w:val="007C3626"/>
    <w:rsid w:val="007C3A2A"/>
    <w:rsid w:val="007C3E5E"/>
    <w:rsid w:val="007C4FBB"/>
    <w:rsid w:val="007C5304"/>
    <w:rsid w:val="007C562C"/>
    <w:rsid w:val="007C574F"/>
    <w:rsid w:val="007C5838"/>
    <w:rsid w:val="007C5F8D"/>
    <w:rsid w:val="007C6C97"/>
    <w:rsid w:val="007C6D1B"/>
    <w:rsid w:val="007C6F03"/>
    <w:rsid w:val="007C6FEF"/>
    <w:rsid w:val="007C7670"/>
    <w:rsid w:val="007C7845"/>
    <w:rsid w:val="007C785E"/>
    <w:rsid w:val="007C7AB6"/>
    <w:rsid w:val="007C7FB1"/>
    <w:rsid w:val="007D05A0"/>
    <w:rsid w:val="007D07BB"/>
    <w:rsid w:val="007D0B24"/>
    <w:rsid w:val="007D1D06"/>
    <w:rsid w:val="007D1D36"/>
    <w:rsid w:val="007D2387"/>
    <w:rsid w:val="007D2416"/>
    <w:rsid w:val="007D2A1E"/>
    <w:rsid w:val="007D3107"/>
    <w:rsid w:val="007D393A"/>
    <w:rsid w:val="007D3AEB"/>
    <w:rsid w:val="007D3EFB"/>
    <w:rsid w:val="007D4354"/>
    <w:rsid w:val="007D479A"/>
    <w:rsid w:val="007D4C61"/>
    <w:rsid w:val="007D514F"/>
    <w:rsid w:val="007D5300"/>
    <w:rsid w:val="007D58DF"/>
    <w:rsid w:val="007D5972"/>
    <w:rsid w:val="007D5A7F"/>
    <w:rsid w:val="007D5E00"/>
    <w:rsid w:val="007D6646"/>
    <w:rsid w:val="007D767B"/>
    <w:rsid w:val="007D76AC"/>
    <w:rsid w:val="007D7AF0"/>
    <w:rsid w:val="007D7C69"/>
    <w:rsid w:val="007E0397"/>
    <w:rsid w:val="007E09CA"/>
    <w:rsid w:val="007E12C6"/>
    <w:rsid w:val="007E1720"/>
    <w:rsid w:val="007E20F6"/>
    <w:rsid w:val="007E2537"/>
    <w:rsid w:val="007E2A94"/>
    <w:rsid w:val="007E2C4B"/>
    <w:rsid w:val="007E2C78"/>
    <w:rsid w:val="007E2F0E"/>
    <w:rsid w:val="007E302A"/>
    <w:rsid w:val="007E30D8"/>
    <w:rsid w:val="007E386A"/>
    <w:rsid w:val="007E3D6B"/>
    <w:rsid w:val="007E3FE8"/>
    <w:rsid w:val="007E438B"/>
    <w:rsid w:val="007E48D4"/>
    <w:rsid w:val="007E49AE"/>
    <w:rsid w:val="007E52CE"/>
    <w:rsid w:val="007E561C"/>
    <w:rsid w:val="007E57C5"/>
    <w:rsid w:val="007E5F58"/>
    <w:rsid w:val="007E67E2"/>
    <w:rsid w:val="007E680F"/>
    <w:rsid w:val="007E6B96"/>
    <w:rsid w:val="007E71B6"/>
    <w:rsid w:val="007E7683"/>
    <w:rsid w:val="007E7FE9"/>
    <w:rsid w:val="007F04D8"/>
    <w:rsid w:val="007F04F0"/>
    <w:rsid w:val="007F05C3"/>
    <w:rsid w:val="007F0986"/>
    <w:rsid w:val="007F0A60"/>
    <w:rsid w:val="007F1A55"/>
    <w:rsid w:val="007F1AA5"/>
    <w:rsid w:val="007F1E5C"/>
    <w:rsid w:val="007F20FA"/>
    <w:rsid w:val="007F2267"/>
    <w:rsid w:val="007F2368"/>
    <w:rsid w:val="007F26DA"/>
    <w:rsid w:val="007F350D"/>
    <w:rsid w:val="007F39ED"/>
    <w:rsid w:val="007F3F78"/>
    <w:rsid w:val="007F41FE"/>
    <w:rsid w:val="007F44B6"/>
    <w:rsid w:val="007F466E"/>
    <w:rsid w:val="007F48A4"/>
    <w:rsid w:val="007F5C63"/>
    <w:rsid w:val="007F5D0E"/>
    <w:rsid w:val="007F65C9"/>
    <w:rsid w:val="007F68B9"/>
    <w:rsid w:val="007F6F30"/>
    <w:rsid w:val="007F70AF"/>
    <w:rsid w:val="007F7136"/>
    <w:rsid w:val="007F7A37"/>
    <w:rsid w:val="007F7CC2"/>
    <w:rsid w:val="0080139A"/>
    <w:rsid w:val="008013E6"/>
    <w:rsid w:val="008013F9"/>
    <w:rsid w:val="00801956"/>
    <w:rsid w:val="00801CA7"/>
    <w:rsid w:val="00803377"/>
    <w:rsid w:val="008034A3"/>
    <w:rsid w:val="0080396B"/>
    <w:rsid w:val="00803CD6"/>
    <w:rsid w:val="008047B5"/>
    <w:rsid w:val="008047F9"/>
    <w:rsid w:val="0080525C"/>
    <w:rsid w:val="00805304"/>
    <w:rsid w:val="008059B1"/>
    <w:rsid w:val="00805B86"/>
    <w:rsid w:val="00805BB5"/>
    <w:rsid w:val="00805C30"/>
    <w:rsid w:val="00805F6F"/>
    <w:rsid w:val="00806038"/>
    <w:rsid w:val="0080655E"/>
    <w:rsid w:val="00806943"/>
    <w:rsid w:val="00806C90"/>
    <w:rsid w:val="00806DCE"/>
    <w:rsid w:val="00806FA2"/>
    <w:rsid w:val="008079F7"/>
    <w:rsid w:val="00807A97"/>
    <w:rsid w:val="00807B3E"/>
    <w:rsid w:val="00807E83"/>
    <w:rsid w:val="00810277"/>
    <w:rsid w:val="008105FC"/>
    <w:rsid w:val="00810FE5"/>
    <w:rsid w:val="00811049"/>
    <w:rsid w:val="00811185"/>
    <w:rsid w:val="008119F8"/>
    <w:rsid w:val="00811D0D"/>
    <w:rsid w:val="00811E70"/>
    <w:rsid w:val="00812CAC"/>
    <w:rsid w:val="00812D78"/>
    <w:rsid w:val="0081339E"/>
    <w:rsid w:val="00813897"/>
    <w:rsid w:val="00814108"/>
    <w:rsid w:val="00814D06"/>
    <w:rsid w:val="00814DD1"/>
    <w:rsid w:val="00814E3F"/>
    <w:rsid w:val="00814FA8"/>
    <w:rsid w:val="00815614"/>
    <w:rsid w:val="0081564D"/>
    <w:rsid w:val="008159A0"/>
    <w:rsid w:val="00815D86"/>
    <w:rsid w:val="00815DF2"/>
    <w:rsid w:val="00815E33"/>
    <w:rsid w:val="00815ED6"/>
    <w:rsid w:val="0081627E"/>
    <w:rsid w:val="00816283"/>
    <w:rsid w:val="00816A57"/>
    <w:rsid w:val="00816BB2"/>
    <w:rsid w:val="0081751A"/>
    <w:rsid w:val="00817AAE"/>
    <w:rsid w:val="00817F28"/>
    <w:rsid w:val="00820239"/>
    <w:rsid w:val="00820C44"/>
    <w:rsid w:val="00821079"/>
    <w:rsid w:val="0082122A"/>
    <w:rsid w:val="008218AD"/>
    <w:rsid w:val="008223D6"/>
    <w:rsid w:val="00822648"/>
    <w:rsid w:val="00822882"/>
    <w:rsid w:val="00822C69"/>
    <w:rsid w:val="00823BF7"/>
    <w:rsid w:val="00823DE5"/>
    <w:rsid w:val="0082487F"/>
    <w:rsid w:val="00825353"/>
    <w:rsid w:val="0082549C"/>
    <w:rsid w:val="00825B55"/>
    <w:rsid w:val="0082642C"/>
    <w:rsid w:val="00826523"/>
    <w:rsid w:val="0082660A"/>
    <w:rsid w:val="00827913"/>
    <w:rsid w:val="00827F53"/>
    <w:rsid w:val="008303AC"/>
    <w:rsid w:val="00830C5B"/>
    <w:rsid w:val="00830E95"/>
    <w:rsid w:val="00830F31"/>
    <w:rsid w:val="00831160"/>
    <w:rsid w:val="008313C6"/>
    <w:rsid w:val="00832509"/>
    <w:rsid w:val="008333A2"/>
    <w:rsid w:val="008334E8"/>
    <w:rsid w:val="008338A2"/>
    <w:rsid w:val="00833C9E"/>
    <w:rsid w:val="00833E0B"/>
    <w:rsid w:val="00833F96"/>
    <w:rsid w:val="0083456D"/>
    <w:rsid w:val="0083500A"/>
    <w:rsid w:val="008350F8"/>
    <w:rsid w:val="00835D28"/>
    <w:rsid w:val="008367FC"/>
    <w:rsid w:val="0083729A"/>
    <w:rsid w:val="00837F43"/>
    <w:rsid w:val="00840369"/>
    <w:rsid w:val="0084042E"/>
    <w:rsid w:val="008407C9"/>
    <w:rsid w:val="0084100D"/>
    <w:rsid w:val="00841A08"/>
    <w:rsid w:val="00841CCF"/>
    <w:rsid w:val="00841E1A"/>
    <w:rsid w:val="00841F34"/>
    <w:rsid w:val="0084201A"/>
    <w:rsid w:val="008427C4"/>
    <w:rsid w:val="00842936"/>
    <w:rsid w:val="0084294A"/>
    <w:rsid w:val="00843387"/>
    <w:rsid w:val="008433E5"/>
    <w:rsid w:val="00843A87"/>
    <w:rsid w:val="008447BF"/>
    <w:rsid w:val="008453C0"/>
    <w:rsid w:val="00845A6B"/>
    <w:rsid w:val="008460CB"/>
    <w:rsid w:val="00846DA1"/>
    <w:rsid w:val="00846E59"/>
    <w:rsid w:val="0084711A"/>
    <w:rsid w:val="008471AE"/>
    <w:rsid w:val="008474CA"/>
    <w:rsid w:val="00847632"/>
    <w:rsid w:val="0084770D"/>
    <w:rsid w:val="00847A37"/>
    <w:rsid w:val="008508ED"/>
    <w:rsid w:val="00850BB0"/>
    <w:rsid w:val="00850CAA"/>
    <w:rsid w:val="00850E9C"/>
    <w:rsid w:val="008512C5"/>
    <w:rsid w:val="00851AB4"/>
    <w:rsid w:val="00852434"/>
    <w:rsid w:val="00852B72"/>
    <w:rsid w:val="00852D0A"/>
    <w:rsid w:val="0085374D"/>
    <w:rsid w:val="00854C41"/>
    <w:rsid w:val="00854E0A"/>
    <w:rsid w:val="0085546C"/>
    <w:rsid w:val="00856169"/>
    <w:rsid w:val="00856A97"/>
    <w:rsid w:val="00856CC2"/>
    <w:rsid w:val="00857134"/>
    <w:rsid w:val="0085736E"/>
    <w:rsid w:val="008578EE"/>
    <w:rsid w:val="00857D2E"/>
    <w:rsid w:val="00857E0C"/>
    <w:rsid w:val="008608DD"/>
    <w:rsid w:val="0086090D"/>
    <w:rsid w:val="00860933"/>
    <w:rsid w:val="00860D49"/>
    <w:rsid w:val="00860DD9"/>
    <w:rsid w:val="00860F3A"/>
    <w:rsid w:val="008615B6"/>
    <w:rsid w:val="00861A9F"/>
    <w:rsid w:val="0086224C"/>
    <w:rsid w:val="00862511"/>
    <w:rsid w:val="00863150"/>
    <w:rsid w:val="00863246"/>
    <w:rsid w:val="008636B4"/>
    <w:rsid w:val="0086378E"/>
    <w:rsid w:val="008638B3"/>
    <w:rsid w:val="00863A0B"/>
    <w:rsid w:val="00863ECC"/>
    <w:rsid w:val="00864126"/>
    <w:rsid w:val="00864830"/>
    <w:rsid w:val="00864ACD"/>
    <w:rsid w:val="008661E1"/>
    <w:rsid w:val="0086630D"/>
    <w:rsid w:val="00866559"/>
    <w:rsid w:val="0086694B"/>
    <w:rsid w:val="008676D7"/>
    <w:rsid w:val="00870477"/>
    <w:rsid w:val="00871445"/>
    <w:rsid w:val="00871A4B"/>
    <w:rsid w:val="0087237C"/>
    <w:rsid w:val="0087327D"/>
    <w:rsid w:val="0087339B"/>
    <w:rsid w:val="00873794"/>
    <w:rsid w:val="00873A2F"/>
    <w:rsid w:val="00874A06"/>
    <w:rsid w:val="00874B66"/>
    <w:rsid w:val="00875204"/>
    <w:rsid w:val="008752CF"/>
    <w:rsid w:val="008753AB"/>
    <w:rsid w:val="00875BF8"/>
    <w:rsid w:val="00875D0B"/>
    <w:rsid w:val="008764E2"/>
    <w:rsid w:val="00876556"/>
    <w:rsid w:val="00876B63"/>
    <w:rsid w:val="00876D45"/>
    <w:rsid w:val="00876FC7"/>
    <w:rsid w:val="0087707D"/>
    <w:rsid w:val="0087718D"/>
    <w:rsid w:val="00877787"/>
    <w:rsid w:val="00877875"/>
    <w:rsid w:val="00877C52"/>
    <w:rsid w:val="008807D3"/>
    <w:rsid w:val="00880C15"/>
    <w:rsid w:val="00880C47"/>
    <w:rsid w:val="00880C4A"/>
    <w:rsid w:val="00880F02"/>
    <w:rsid w:val="00881092"/>
    <w:rsid w:val="00881683"/>
    <w:rsid w:val="00881EC2"/>
    <w:rsid w:val="0088200F"/>
    <w:rsid w:val="00882695"/>
    <w:rsid w:val="008826D1"/>
    <w:rsid w:val="00883137"/>
    <w:rsid w:val="008834E4"/>
    <w:rsid w:val="00883B4C"/>
    <w:rsid w:val="00883CA0"/>
    <w:rsid w:val="008840FB"/>
    <w:rsid w:val="0088438E"/>
    <w:rsid w:val="00884CCC"/>
    <w:rsid w:val="00885048"/>
    <w:rsid w:val="008858ED"/>
    <w:rsid w:val="00886099"/>
    <w:rsid w:val="008864EC"/>
    <w:rsid w:val="00886741"/>
    <w:rsid w:val="00886789"/>
    <w:rsid w:val="008867FD"/>
    <w:rsid w:val="00887100"/>
    <w:rsid w:val="0088767A"/>
    <w:rsid w:val="008879B3"/>
    <w:rsid w:val="00890854"/>
    <w:rsid w:val="00890EAD"/>
    <w:rsid w:val="00890EE4"/>
    <w:rsid w:val="00891259"/>
    <w:rsid w:val="00891356"/>
    <w:rsid w:val="008913E7"/>
    <w:rsid w:val="00891B63"/>
    <w:rsid w:val="00891BDC"/>
    <w:rsid w:val="00892B5D"/>
    <w:rsid w:val="00892F59"/>
    <w:rsid w:val="00893456"/>
    <w:rsid w:val="00893919"/>
    <w:rsid w:val="0089391E"/>
    <w:rsid w:val="00894436"/>
    <w:rsid w:val="008949F5"/>
    <w:rsid w:val="00894AC7"/>
    <w:rsid w:val="00895444"/>
    <w:rsid w:val="00895497"/>
    <w:rsid w:val="00895F59"/>
    <w:rsid w:val="0089682B"/>
    <w:rsid w:val="00896D6A"/>
    <w:rsid w:val="00897536"/>
    <w:rsid w:val="00897780"/>
    <w:rsid w:val="00897AB5"/>
    <w:rsid w:val="00897C8C"/>
    <w:rsid w:val="00897E67"/>
    <w:rsid w:val="008A03A0"/>
    <w:rsid w:val="008A053D"/>
    <w:rsid w:val="008A07CA"/>
    <w:rsid w:val="008A0B4D"/>
    <w:rsid w:val="008A1331"/>
    <w:rsid w:val="008A14C3"/>
    <w:rsid w:val="008A1666"/>
    <w:rsid w:val="008A2103"/>
    <w:rsid w:val="008A2C05"/>
    <w:rsid w:val="008A2C91"/>
    <w:rsid w:val="008A2E8B"/>
    <w:rsid w:val="008A346C"/>
    <w:rsid w:val="008A38E9"/>
    <w:rsid w:val="008A3DCE"/>
    <w:rsid w:val="008A3F76"/>
    <w:rsid w:val="008A4876"/>
    <w:rsid w:val="008A5776"/>
    <w:rsid w:val="008A6539"/>
    <w:rsid w:val="008A7573"/>
    <w:rsid w:val="008A78B7"/>
    <w:rsid w:val="008A7903"/>
    <w:rsid w:val="008B0B6B"/>
    <w:rsid w:val="008B0FC0"/>
    <w:rsid w:val="008B1A07"/>
    <w:rsid w:val="008B1A9F"/>
    <w:rsid w:val="008B2014"/>
    <w:rsid w:val="008B2A1E"/>
    <w:rsid w:val="008B2A2B"/>
    <w:rsid w:val="008B2E1A"/>
    <w:rsid w:val="008B31CF"/>
    <w:rsid w:val="008B3685"/>
    <w:rsid w:val="008B42B0"/>
    <w:rsid w:val="008B4D03"/>
    <w:rsid w:val="008B62F7"/>
    <w:rsid w:val="008B62F9"/>
    <w:rsid w:val="008B697D"/>
    <w:rsid w:val="008B7422"/>
    <w:rsid w:val="008B7BC8"/>
    <w:rsid w:val="008B7CEB"/>
    <w:rsid w:val="008C0250"/>
    <w:rsid w:val="008C0899"/>
    <w:rsid w:val="008C1285"/>
    <w:rsid w:val="008C15AA"/>
    <w:rsid w:val="008C15BE"/>
    <w:rsid w:val="008C15EE"/>
    <w:rsid w:val="008C1733"/>
    <w:rsid w:val="008C1D10"/>
    <w:rsid w:val="008C255E"/>
    <w:rsid w:val="008C258B"/>
    <w:rsid w:val="008C27D5"/>
    <w:rsid w:val="008C2951"/>
    <w:rsid w:val="008C30D8"/>
    <w:rsid w:val="008C3384"/>
    <w:rsid w:val="008C3D51"/>
    <w:rsid w:val="008C423E"/>
    <w:rsid w:val="008C4640"/>
    <w:rsid w:val="008C466F"/>
    <w:rsid w:val="008C4A5E"/>
    <w:rsid w:val="008C5707"/>
    <w:rsid w:val="008C6288"/>
    <w:rsid w:val="008C688E"/>
    <w:rsid w:val="008C6CD0"/>
    <w:rsid w:val="008C797D"/>
    <w:rsid w:val="008D01BD"/>
    <w:rsid w:val="008D0D16"/>
    <w:rsid w:val="008D10E0"/>
    <w:rsid w:val="008D17B5"/>
    <w:rsid w:val="008D18F8"/>
    <w:rsid w:val="008D192B"/>
    <w:rsid w:val="008D1A7A"/>
    <w:rsid w:val="008D1AF9"/>
    <w:rsid w:val="008D24E9"/>
    <w:rsid w:val="008D27AD"/>
    <w:rsid w:val="008D2CD1"/>
    <w:rsid w:val="008D2E26"/>
    <w:rsid w:val="008D2E5A"/>
    <w:rsid w:val="008D33C1"/>
    <w:rsid w:val="008D3AA4"/>
    <w:rsid w:val="008D3C85"/>
    <w:rsid w:val="008D425C"/>
    <w:rsid w:val="008D4705"/>
    <w:rsid w:val="008D4E21"/>
    <w:rsid w:val="008D4EEA"/>
    <w:rsid w:val="008D4F69"/>
    <w:rsid w:val="008D53B1"/>
    <w:rsid w:val="008D55C0"/>
    <w:rsid w:val="008D55FD"/>
    <w:rsid w:val="008D5619"/>
    <w:rsid w:val="008D5B01"/>
    <w:rsid w:val="008D684B"/>
    <w:rsid w:val="008D690C"/>
    <w:rsid w:val="008D6B4E"/>
    <w:rsid w:val="008D6CA5"/>
    <w:rsid w:val="008D6FA5"/>
    <w:rsid w:val="008D7127"/>
    <w:rsid w:val="008D76CB"/>
    <w:rsid w:val="008D7962"/>
    <w:rsid w:val="008D7B74"/>
    <w:rsid w:val="008D7DE2"/>
    <w:rsid w:val="008E02FE"/>
    <w:rsid w:val="008E054E"/>
    <w:rsid w:val="008E08AC"/>
    <w:rsid w:val="008E1E7B"/>
    <w:rsid w:val="008E2089"/>
    <w:rsid w:val="008E2E28"/>
    <w:rsid w:val="008E3845"/>
    <w:rsid w:val="008E4154"/>
    <w:rsid w:val="008E479D"/>
    <w:rsid w:val="008E5082"/>
    <w:rsid w:val="008E5B90"/>
    <w:rsid w:val="008E5E77"/>
    <w:rsid w:val="008E63B5"/>
    <w:rsid w:val="008E6717"/>
    <w:rsid w:val="008E68CB"/>
    <w:rsid w:val="008E6F1B"/>
    <w:rsid w:val="008E72DA"/>
    <w:rsid w:val="008E7AAF"/>
    <w:rsid w:val="008F062D"/>
    <w:rsid w:val="008F0BAE"/>
    <w:rsid w:val="008F127A"/>
    <w:rsid w:val="008F16E9"/>
    <w:rsid w:val="008F1B76"/>
    <w:rsid w:val="008F22B3"/>
    <w:rsid w:val="008F288C"/>
    <w:rsid w:val="008F2B9F"/>
    <w:rsid w:val="008F2BBC"/>
    <w:rsid w:val="008F320D"/>
    <w:rsid w:val="008F32D2"/>
    <w:rsid w:val="008F33EA"/>
    <w:rsid w:val="008F4213"/>
    <w:rsid w:val="008F472F"/>
    <w:rsid w:val="008F48DE"/>
    <w:rsid w:val="008F518D"/>
    <w:rsid w:val="008F52CC"/>
    <w:rsid w:val="008F5B0A"/>
    <w:rsid w:val="008F5DC1"/>
    <w:rsid w:val="008F785C"/>
    <w:rsid w:val="008F7D36"/>
    <w:rsid w:val="009000F6"/>
    <w:rsid w:val="009009C6"/>
    <w:rsid w:val="00900D7F"/>
    <w:rsid w:val="00901094"/>
    <w:rsid w:val="00901095"/>
    <w:rsid w:val="009016D5"/>
    <w:rsid w:val="00901E21"/>
    <w:rsid w:val="00901EBE"/>
    <w:rsid w:val="0090286F"/>
    <w:rsid w:val="00902C32"/>
    <w:rsid w:val="00903168"/>
    <w:rsid w:val="009033B0"/>
    <w:rsid w:val="009039EC"/>
    <w:rsid w:val="00903E6E"/>
    <w:rsid w:val="00904776"/>
    <w:rsid w:val="009051F3"/>
    <w:rsid w:val="00905270"/>
    <w:rsid w:val="00905CAC"/>
    <w:rsid w:val="00906B81"/>
    <w:rsid w:val="00906F28"/>
    <w:rsid w:val="009078B5"/>
    <w:rsid w:val="00907A9C"/>
    <w:rsid w:val="00907CC5"/>
    <w:rsid w:val="00910087"/>
    <w:rsid w:val="00910D35"/>
    <w:rsid w:val="00910F5C"/>
    <w:rsid w:val="00910FA6"/>
    <w:rsid w:val="0091106A"/>
    <w:rsid w:val="00911096"/>
    <w:rsid w:val="00911A9A"/>
    <w:rsid w:val="00911BB7"/>
    <w:rsid w:val="00912238"/>
    <w:rsid w:val="00912941"/>
    <w:rsid w:val="00912A9F"/>
    <w:rsid w:val="00912E0F"/>
    <w:rsid w:val="00913587"/>
    <w:rsid w:val="00913ABA"/>
    <w:rsid w:val="00913C99"/>
    <w:rsid w:val="00913F12"/>
    <w:rsid w:val="009144E5"/>
    <w:rsid w:val="00914D05"/>
    <w:rsid w:val="009151F0"/>
    <w:rsid w:val="00915528"/>
    <w:rsid w:val="00915635"/>
    <w:rsid w:val="00916CA2"/>
    <w:rsid w:val="009173E1"/>
    <w:rsid w:val="00917D56"/>
    <w:rsid w:val="00917DEF"/>
    <w:rsid w:val="00917FB0"/>
    <w:rsid w:val="00920986"/>
    <w:rsid w:val="009225BF"/>
    <w:rsid w:val="00922A72"/>
    <w:rsid w:val="00922B97"/>
    <w:rsid w:val="00923583"/>
    <w:rsid w:val="00923BE8"/>
    <w:rsid w:val="0092415B"/>
    <w:rsid w:val="0092489D"/>
    <w:rsid w:val="00924A81"/>
    <w:rsid w:val="00925139"/>
    <w:rsid w:val="00925214"/>
    <w:rsid w:val="009257AC"/>
    <w:rsid w:val="00926076"/>
    <w:rsid w:val="009269BE"/>
    <w:rsid w:val="00927180"/>
    <w:rsid w:val="009277BC"/>
    <w:rsid w:val="00927D47"/>
    <w:rsid w:val="009301AA"/>
    <w:rsid w:val="00930205"/>
    <w:rsid w:val="00930429"/>
    <w:rsid w:val="009308C1"/>
    <w:rsid w:val="00930C98"/>
    <w:rsid w:val="00930E5A"/>
    <w:rsid w:val="00930E78"/>
    <w:rsid w:val="0093129D"/>
    <w:rsid w:val="00931335"/>
    <w:rsid w:val="009314CF"/>
    <w:rsid w:val="00931504"/>
    <w:rsid w:val="00931527"/>
    <w:rsid w:val="00931831"/>
    <w:rsid w:val="0093192C"/>
    <w:rsid w:val="00931A72"/>
    <w:rsid w:val="00932670"/>
    <w:rsid w:val="009337D0"/>
    <w:rsid w:val="00933AA5"/>
    <w:rsid w:val="00933D49"/>
    <w:rsid w:val="0093409E"/>
    <w:rsid w:val="009344C0"/>
    <w:rsid w:val="009346FF"/>
    <w:rsid w:val="0093480C"/>
    <w:rsid w:val="00934868"/>
    <w:rsid w:val="00934FC8"/>
    <w:rsid w:val="0093513B"/>
    <w:rsid w:val="00935158"/>
    <w:rsid w:val="009354F8"/>
    <w:rsid w:val="009355A5"/>
    <w:rsid w:val="00935A1A"/>
    <w:rsid w:val="0093694E"/>
    <w:rsid w:val="00937DBB"/>
    <w:rsid w:val="009401F5"/>
    <w:rsid w:val="0094112A"/>
    <w:rsid w:val="00941249"/>
    <w:rsid w:val="00941C93"/>
    <w:rsid w:val="00941C9B"/>
    <w:rsid w:val="00942308"/>
    <w:rsid w:val="009427FA"/>
    <w:rsid w:val="009430EB"/>
    <w:rsid w:val="00943434"/>
    <w:rsid w:val="00943545"/>
    <w:rsid w:val="009437C4"/>
    <w:rsid w:val="009439A9"/>
    <w:rsid w:val="00943D76"/>
    <w:rsid w:val="00944455"/>
    <w:rsid w:val="00944A16"/>
    <w:rsid w:val="00944A44"/>
    <w:rsid w:val="00944A6B"/>
    <w:rsid w:val="00944D3F"/>
    <w:rsid w:val="00945AD9"/>
    <w:rsid w:val="00945BD9"/>
    <w:rsid w:val="00945E41"/>
    <w:rsid w:val="00945F8E"/>
    <w:rsid w:val="009465C4"/>
    <w:rsid w:val="00946E19"/>
    <w:rsid w:val="00946F92"/>
    <w:rsid w:val="00947A71"/>
    <w:rsid w:val="00947B87"/>
    <w:rsid w:val="00947D0F"/>
    <w:rsid w:val="0095017A"/>
    <w:rsid w:val="009502ED"/>
    <w:rsid w:val="00950648"/>
    <w:rsid w:val="00950E83"/>
    <w:rsid w:val="00951AC0"/>
    <w:rsid w:val="0095206C"/>
    <w:rsid w:val="00952350"/>
    <w:rsid w:val="00952777"/>
    <w:rsid w:val="00952FB0"/>
    <w:rsid w:val="009530A9"/>
    <w:rsid w:val="00953675"/>
    <w:rsid w:val="00953924"/>
    <w:rsid w:val="00954BB9"/>
    <w:rsid w:val="00955211"/>
    <w:rsid w:val="00955286"/>
    <w:rsid w:val="009552C0"/>
    <w:rsid w:val="0095571A"/>
    <w:rsid w:val="00955784"/>
    <w:rsid w:val="00956B7A"/>
    <w:rsid w:val="00956FDF"/>
    <w:rsid w:val="009571AF"/>
    <w:rsid w:val="009578CF"/>
    <w:rsid w:val="00957FF3"/>
    <w:rsid w:val="0096050B"/>
    <w:rsid w:val="0096101B"/>
    <w:rsid w:val="009614C3"/>
    <w:rsid w:val="00961600"/>
    <w:rsid w:val="009616D5"/>
    <w:rsid w:val="00961882"/>
    <w:rsid w:val="00961F40"/>
    <w:rsid w:val="009622A6"/>
    <w:rsid w:val="00962801"/>
    <w:rsid w:val="00963462"/>
    <w:rsid w:val="00963650"/>
    <w:rsid w:val="009636AB"/>
    <w:rsid w:val="009639EB"/>
    <w:rsid w:val="00963B91"/>
    <w:rsid w:val="00963C47"/>
    <w:rsid w:val="00964273"/>
    <w:rsid w:val="009643A8"/>
    <w:rsid w:val="00964699"/>
    <w:rsid w:val="00964E2A"/>
    <w:rsid w:val="00965272"/>
    <w:rsid w:val="0096587E"/>
    <w:rsid w:val="0096591F"/>
    <w:rsid w:val="00965AA7"/>
    <w:rsid w:val="00965D35"/>
    <w:rsid w:val="00965EFB"/>
    <w:rsid w:val="0096611C"/>
    <w:rsid w:val="009667C4"/>
    <w:rsid w:val="00966D66"/>
    <w:rsid w:val="00967006"/>
    <w:rsid w:val="00967284"/>
    <w:rsid w:val="009678B9"/>
    <w:rsid w:val="0097053D"/>
    <w:rsid w:val="0097075F"/>
    <w:rsid w:val="009708CC"/>
    <w:rsid w:val="00970BE9"/>
    <w:rsid w:val="0097108F"/>
    <w:rsid w:val="00971509"/>
    <w:rsid w:val="00971568"/>
    <w:rsid w:val="009716E3"/>
    <w:rsid w:val="009718DF"/>
    <w:rsid w:val="00971B9C"/>
    <w:rsid w:val="00972D9F"/>
    <w:rsid w:val="00973575"/>
    <w:rsid w:val="00973761"/>
    <w:rsid w:val="0097390D"/>
    <w:rsid w:val="00973A1E"/>
    <w:rsid w:val="00973FDB"/>
    <w:rsid w:val="00974353"/>
    <w:rsid w:val="0097470A"/>
    <w:rsid w:val="009749B4"/>
    <w:rsid w:val="00974A4E"/>
    <w:rsid w:val="00974BE4"/>
    <w:rsid w:val="00974E80"/>
    <w:rsid w:val="009751E2"/>
    <w:rsid w:val="00975205"/>
    <w:rsid w:val="00976DBA"/>
    <w:rsid w:val="00977673"/>
    <w:rsid w:val="00977A08"/>
    <w:rsid w:val="00977BF3"/>
    <w:rsid w:val="00977CC8"/>
    <w:rsid w:val="00977F02"/>
    <w:rsid w:val="00980566"/>
    <w:rsid w:val="0098090D"/>
    <w:rsid w:val="009811E4"/>
    <w:rsid w:val="00982014"/>
    <w:rsid w:val="009823B6"/>
    <w:rsid w:val="00982AFE"/>
    <w:rsid w:val="00983154"/>
    <w:rsid w:val="009832C5"/>
    <w:rsid w:val="00983E78"/>
    <w:rsid w:val="00983FED"/>
    <w:rsid w:val="009842F1"/>
    <w:rsid w:val="00984469"/>
    <w:rsid w:val="0098475E"/>
    <w:rsid w:val="009848ED"/>
    <w:rsid w:val="00984D3C"/>
    <w:rsid w:val="00984FB4"/>
    <w:rsid w:val="00985016"/>
    <w:rsid w:val="00985949"/>
    <w:rsid w:val="00985B59"/>
    <w:rsid w:val="009862A5"/>
    <w:rsid w:val="00986421"/>
    <w:rsid w:val="00987B0B"/>
    <w:rsid w:val="00987E56"/>
    <w:rsid w:val="00987F53"/>
    <w:rsid w:val="00990320"/>
    <w:rsid w:val="00990C3B"/>
    <w:rsid w:val="00990F27"/>
    <w:rsid w:val="00991CDB"/>
    <w:rsid w:val="00993377"/>
    <w:rsid w:val="00993533"/>
    <w:rsid w:val="009938BB"/>
    <w:rsid w:val="00993919"/>
    <w:rsid w:val="00993AE5"/>
    <w:rsid w:val="00993D19"/>
    <w:rsid w:val="00993D6E"/>
    <w:rsid w:val="00994039"/>
    <w:rsid w:val="009940C2"/>
    <w:rsid w:val="009940E7"/>
    <w:rsid w:val="009943F1"/>
    <w:rsid w:val="00994412"/>
    <w:rsid w:val="00994620"/>
    <w:rsid w:val="00994BD9"/>
    <w:rsid w:val="00994C44"/>
    <w:rsid w:val="00994DEE"/>
    <w:rsid w:val="009950F2"/>
    <w:rsid w:val="00995683"/>
    <w:rsid w:val="00995E16"/>
    <w:rsid w:val="00996762"/>
    <w:rsid w:val="00997499"/>
    <w:rsid w:val="0099762D"/>
    <w:rsid w:val="00997B8C"/>
    <w:rsid w:val="009A0C85"/>
    <w:rsid w:val="009A0D3E"/>
    <w:rsid w:val="009A0FF4"/>
    <w:rsid w:val="009A1197"/>
    <w:rsid w:val="009A1280"/>
    <w:rsid w:val="009A1677"/>
    <w:rsid w:val="009A1764"/>
    <w:rsid w:val="009A233C"/>
    <w:rsid w:val="009A2F2A"/>
    <w:rsid w:val="009A3223"/>
    <w:rsid w:val="009A3BEF"/>
    <w:rsid w:val="009A3D65"/>
    <w:rsid w:val="009A46F5"/>
    <w:rsid w:val="009A47A2"/>
    <w:rsid w:val="009A48D6"/>
    <w:rsid w:val="009A49B5"/>
    <w:rsid w:val="009A5779"/>
    <w:rsid w:val="009A5A09"/>
    <w:rsid w:val="009A5E58"/>
    <w:rsid w:val="009A632F"/>
    <w:rsid w:val="009A641C"/>
    <w:rsid w:val="009A6705"/>
    <w:rsid w:val="009A748B"/>
    <w:rsid w:val="009A7D5F"/>
    <w:rsid w:val="009B12E0"/>
    <w:rsid w:val="009B1324"/>
    <w:rsid w:val="009B1363"/>
    <w:rsid w:val="009B1700"/>
    <w:rsid w:val="009B229C"/>
    <w:rsid w:val="009B26B4"/>
    <w:rsid w:val="009B2723"/>
    <w:rsid w:val="009B282C"/>
    <w:rsid w:val="009B2DB0"/>
    <w:rsid w:val="009B2F65"/>
    <w:rsid w:val="009B35B7"/>
    <w:rsid w:val="009B36CC"/>
    <w:rsid w:val="009B39AB"/>
    <w:rsid w:val="009B3A4B"/>
    <w:rsid w:val="009B40F3"/>
    <w:rsid w:val="009B4DE8"/>
    <w:rsid w:val="009B4F1C"/>
    <w:rsid w:val="009B4FFF"/>
    <w:rsid w:val="009B53F1"/>
    <w:rsid w:val="009B6FE9"/>
    <w:rsid w:val="009B74FD"/>
    <w:rsid w:val="009B7C6D"/>
    <w:rsid w:val="009B7E42"/>
    <w:rsid w:val="009C04BB"/>
    <w:rsid w:val="009C06B0"/>
    <w:rsid w:val="009C1094"/>
    <w:rsid w:val="009C166A"/>
    <w:rsid w:val="009C1686"/>
    <w:rsid w:val="009C1A8A"/>
    <w:rsid w:val="009C1AF2"/>
    <w:rsid w:val="009C24C4"/>
    <w:rsid w:val="009C3598"/>
    <w:rsid w:val="009C3991"/>
    <w:rsid w:val="009C3996"/>
    <w:rsid w:val="009C39FE"/>
    <w:rsid w:val="009C42CF"/>
    <w:rsid w:val="009C4F97"/>
    <w:rsid w:val="009C5147"/>
    <w:rsid w:val="009C5D46"/>
    <w:rsid w:val="009C6352"/>
    <w:rsid w:val="009C6825"/>
    <w:rsid w:val="009C6AD1"/>
    <w:rsid w:val="009C6BBE"/>
    <w:rsid w:val="009C7039"/>
    <w:rsid w:val="009C7A49"/>
    <w:rsid w:val="009C7CBE"/>
    <w:rsid w:val="009D0084"/>
    <w:rsid w:val="009D0464"/>
    <w:rsid w:val="009D0708"/>
    <w:rsid w:val="009D0B62"/>
    <w:rsid w:val="009D0C42"/>
    <w:rsid w:val="009D11FE"/>
    <w:rsid w:val="009D1438"/>
    <w:rsid w:val="009D1C48"/>
    <w:rsid w:val="009D1CFC"/>
    <w:rsid w:val="009D1F31"/>
    <w:rsid w:val="009D20F8"/>
    <w:rsid w:val="009D27F4"/>
    <w:rsid w:val="009D285C"/>
    <w:rsid w:val="009D2873"/>
    <w:rsid w:val="009D2C09"/>
    <w:rsid w:val="009D3351"/>
    <w:rsid w:val="009D3510"/>
    <w:rsid w:val="009D357D"/>
    <w:rsid w:val="009D3BBD"/>
    <w:rsid w:val="009D3BE0"/>
    <w:rsid w:val="009D4015"/>
    <w:rsid w:val="009D412C"/>
    <w:rsid w:val="009D42FC"/>
    <w:rsid w:val="009D4364"/>
    <w:rsid w:val="009D4640"/>
    <w:rsid w:val="009D474C"/>
    <w:rsid w:val="009D54DD"/>
    <w:rsid w:val="009D5C12"/>
    <w:rsid w:val="009D5EE9"/>
    <w:rsid w:val="009D5F37"/>
    <w:rsid w:val="009D5FB5"/>
    <w:rsid w:val="009D6373"/>
    <w:rsid w:val="009D670D"/>
    <w:rsid w:val="009D6F3D"/>
    <w:rsid w:val="009D7145"/>
    <w:rsid w:val="009D72FF"/>
    <w:rsid w:val="009D735E"/>
    <w:rsid w:val="009D77C9"/>
    <w:rsid w:val="009D7B4C"/>
    <w:rsid w:val="009E0A29"/>
    <w:rsid w:val="009E10C0"/>
    <w:rsid w:val="009E10C3"/>
    <w:rsid w:val="009E137A"/>
    <w:rsid w:val="009E17A2"/>
    <w:rsid w:val="009E1D01"/>
    <w:rsid w:val="009E2195"/>
    <w:rsid w:val="009E24D1"/>
    <w:rsid w:val="009E2DDE"/>
    <w:rsid w:val="009E3F19"/>
    <w:rsid w:val="009E435C"/>
    <w:rsid w:val="009E47C2"/>
    <w:rsid w:val="009E48C4"/>
    <w:rsid w:val="009E4C8A"/>
    <w:rsid w:val="009E549A"/>
    <w:rsid w:val="009E5881"/>
    <w:rsid w:val="009E594C"/>
    <w:rsid w:val="009E6218"/>
    <w:rsid w:val="009E63F5"/>
    <w:rsid w:val="009E6545"/>
    <w:rsid w:val="009E7180"/>
    <w:rsid w:val="009E7228"/>
    <w:rsid w:val="009E72D0"/>
    <w:rsid w:val="009F0538"/>
    <w:rsid w:val="009F086E"/>
    <w:rsid w:val="009F1030"/>
    <w:rsid w:val="009F11CA"/>
    <w:rsid w:val="009F166B"/>
    <w:rsid w:val="009F172A"/>
    <w:rsid w:val="009F1AEF"/>
    <w:rsid w:val="009F1CD4"/>
    <w:rsid w:val="009F1DEE"/>
    <w:rsid w:val="009F2B41"/>
    <w:rsid w:val="009F2F87"/>
    <w:rsid w:val="009F32FC"/>
    <w:rsid w:val="009F3351"/>
    <w:rsid w:val="009F3672"/>
    <w:rsid w:val="009F48DD"/>
    <w:rsid w:val="009F52C4"/>
    <w:rsid w:val="009F5323"/>
    <w:rsid w:val="009F5484"/>
    <w:rsid w:val="009F5BCE"/>
    <w:rsid w:val="009F5C03"/>
    <w:rsid w:val="009F6C7D"/>
    <w:rsid w:val="009F7072"/>
    <w:rsid w:val="009F70B2"/>
    <w:rsid w:val="009F70B4"/>
    <w:rsid w:val="009F7645"/>
    <w:rsid w:val="009F7A85"/>
    <w:rsid w:val="00A00074"/>
    <w:rsid w:val="00A00EC3"/>
    <w:rsid w:val="00A00ED4"/>
    <w:rsid w:val="00A010AE"/>
    <w:rsid w:val="00A01916"/>
    <w:rsid w:val="00A0243F"/>
    <w:rsid w:val="00A0247C"/>
    <w:rsid w:val="00A025B1"/>
    <w:rsid w:val="00A02B96"/>
    <w:rsid w:val="00A02DDF"/>
    <w:rsid w:val="00A034B5"/>
    <w:rsid w:val="00A03694"/>
    <w:rsid w:val="00A03B6D"/>
    <w:rsid w:val="00A04998"/>
    <w:rsid w:val="00A04AF5"/>
    <w:rsid w:val="00A04B48"/>
    <w:rsid w:val="00A04ED4"/>
    <w:rsid w:val="00A0572F"/>
    <w:rsid w:val="00A05994"/>
    <w:rsid w:val="00A05B5E"/>
    <w:rsid w:val="00A05C71"/>
    <w:rsid w:val="00A0715B"/>
    <w:rsid w:val="00A07553"/>
    <w:rsid w:val="00A07857"/>
    <w:rsid w:val="00A07C27"/>
    <w:rsid w:val="00A102B6"/>
    <w:rsid w:val="00A10B66"/>
    <w:rsid w:val="00A11B5E"/>
    <w:rsid w:val="00A12194"/>
    <w:rsid w:val="00A12411"/>
    <w:rsid w:val="00A125E6"/>
    <w:rsid w:val="00A12B38"/>
    <w:rsid w:val="00A12F7E"/>
    <w:rsid w:val="00A13024"/>
    <w:rsid w:val="00A13712"/>
    <w:rsid w:val="00A13A0E"/>
    <w:rsid w:val="00A1475E"/>
    <w:rsid w:val="00A14DD1"/>
    <w:rsid w:val="00A1517E"/>
    <w:rsid w:val="00A1565D"/>
    <w:rsid w:val="00A1593E"/>
    <w:rsid w:val="00A1628F"/>
    <w:rsid w:val="00A16C39"/>
    <w:rsid w:val="00A16E54"/>
    <w:rsid w:val="00A172C9"/>
    <w:rsid w:val="00A1754A"/>
    <w:rsid w:val="00A17F23"/>
    <w:rsid w:val="00A20956"/>
    <w:rsid w:val="00A211BD"/>
    <w:rsid w:val="00A2144C"/>
    <w:rsid w:val="00A214DD"/>
    <w:rsid w:val="00A21E67"/>
    <w:rsid w:val="00A22681"/>
    <w:rsid w:val="00A232FE"/>
    <w:rsid w:val="00A234A3"/>
    <w:rsid w:val="00A238AB"/>
    <w:rsid w:val="00A23E25"/>
    <w:rsid w:val="00A23F54"/>
    <w:rsid w:val="00A24114"/>
    <w:rsid w:val="00A2418A"/>
    <w:rsid w:val="00A245FB"/>
    <w:rsid w:val="00A24B67"/>
    <w:rsid w:val="00A24C6B"/>
    <w:rsid w:val="00A24EFB"/>
    <w:rsid w:val="00A25059"/>
    <w:rsid w:val="00A25485"/>
    <w:rsid w:val="00A25866"/>
    <w:rsid w:val="00A25C4F"/>
    <w:rsid w:val="00A25C56"/>
    <w:rsid w:val="00A25DF3"/>
    <w:rsid w:val="00A25E48"/>
    <w:rsid w:val="00A266DC"/>
    <w:rsid w:val="00A26ADE"/>
    <w:rsid w:val="00A270C7"/>
    <w:rsid w:val="00A271CA"/>
    <w:rsid w:val="00A273C0"/>
    <w:rsid w:val="00A275F3"/>
    <w:rsid w:val="00A27727"/>
    <w:rsid w:val="00A27D81"/>
    <w:rsid w:val="00A30535"/>
    <w:rsid w:val="00A3054B"/>
    <w:rsid w:val="00A30DB2"/>
    <w:rsid w:val="00A31E40"/>
    <w:rsid w:val="00A31E4B"/>
    <w:rsid w:val="00A3241B"/>
    <w:rsid w:val="00A3388C"/>
    <w:rsid w:val="00A338D1"/>
    <w:rsid w:val="00A33C29"/>
    <w:rsid w:val="00A33DA1"/>
    <w:rsid w:val="00A352DF"/>
    <w:rsid w:val="00A3542C"/>
    <w:rsid w:val="00A3560F"/>
    <w:rsid w:val="00A364D3"/>
    <w:rsid w:val="00A36CE7"/>
    <w:rsid w:val="00A36EC3"/>
    <w:rsid w:val="00A40082"/>
    <w:rsid w:val="00A4078F"/>
    <w:rsid w:val="00A40893"/>
    <w:rsid w:val="00A41142"/>
    <w:rsid w:val="00A41857"/>
    <w:rsid w:val="00A41B88"/>
    <w:rsid w:val="00A41FE6"/>
    <w:rsid w:val="00A42460"/>
    <w:rsid w:val="00A42FEF"/>
    <w:rsid w:val="00A43023"/>
    <w:rsid w:val="00A436A6"/>
    <w:rsid w:val="00A4378B"/>
    <w:rsid w:val="00A44F9A"/>
    <w:rsid w:val="00A45721"/>
    <w:rsid w:val="00A46D70"/>
    <w:rsid w:val="00A46E61"/>
    <w:rsid w:val="00A47BC1"/>
    <w:rsid w:val="00A47DB7"/>
    <w:rsid w:val="00A50156"/>
    <w:rsid w:val="00A5137C"/>
    <w:rsid w:val="00A51652"/>
    <w:rsid w:val="00A51657"/>
    <w:rsid w:val="00A518CF"/>
    <w:rsid w:val="00A51BA1"/>
    <w:rsid w:val="00A51EC5"/>
    <w:rsid w:val="00A51ED1"/>
    <w:rsid w:val="00A52B5B"/>
    <w:rsid w:val="00A52F71"/>
    <w:rsid w:val="00A5325A"/>
    <w:rsid w:val="00A53353"/>
    <w:rsid w:val="00A53EB6"/>
    <w:rsid w:val="00A543B2"/>
    <w:rsid w:val="00A54490"/>
    <w:rsid w:val="00A54AD0"/>
    <w:rsid w:val="00A54BEF"/>
    <w:rsid w:val="00A54D4C"/>
    <w:rsid w:val="00A54E23"/>
    <w:rsid w:val="00A54FCD"/>
    <w:rsid w:val="00A55204"/>
    <w:rsid w:val="00A55268"/>
    <w:rsid w:val="00A55314"/>
    <w:rsid w:val="00A5532A"/>
    <w:rsid w:val="00A56A68"/>
    <w:rsid w:val="00A5757F"/>
    <w:rsid w:val="00A57A65"/>
    <w:rsid w:val="00A57BCA"/>
    <w:rsid w:val="00A57C75"/>
    <w:rsid w:val="00A57DEB"/>
    <w:rsid w:val="00A61855"/>
    <w:rsid w:val="00A6222B"/>
    <w:rsid w:val="00A62357"/>
    <w:rsid w:val="00A6280C"/>
    <w:rsid w:val="00A62ADD"/>
    <w:rsid w:val="00A62B40"/>
    <w:rsid w:val="00A62C1B"/>
    <w:rsid w:val="00A63072"/>
    <w:rsid w:val="00A63246"/>
    <w:rsid w:val="00A639A1"/>
    <w:rsid w:val="00A63CBC"/>
    <w:rsid w:val="00A64792"/>
    <w:rsid w:val="00A647DE"/>
    <w:rsid w:val="00A64AE2"/>
    <w:rsid w:val="00A64B89"/>
    <w:rsid w:val="00A659F2"/>
    <w:rsid w:val="00A668CA"/>
    <w:rsid w:val="00A66B08"/>
    <w:rsid w:val="00A66C57"/>
    <w:rsid w:val="00A671D9"/>
    <w:rsid w:val="00A67D0C"/>
    <w:rsid w:val="00A7001B"/>
    <w:rsid w:val="00A701BD"/>
    <w:rsid w:val="00A7070B"/>
    <w:rsid w:val="00A70DF5"/>
    <w:rsid w:val="00A71322"/>
    <w:rsid w:val="00A71B9E"/>
    <w:rsid w:val="00A71CF4"/>
    <w:rsid w:val="00A7251A"/>
    <w:rsid w:val="00A72B4C"/>
    <w:rsid w:val="00A72B77"/>
    <w:rsid w:val="00A72B80"/>
    <w:rsid w:val="00A72CDF"/>
    <w:rsid w:val="00A72ED3"/>
    <w:rsid w:val="00A73223"/>
    <w:rsid w:val="00A7429E"/>
    <w:rsid w:val="00A74AD3"/>
    <w:rsid w:val="00A752B8"/>
    <w:rsid w:val="00A7540C"/>
    <w:rsid w:val="00A75468"/>
    <w:rsid w:val="00A76166"/>
    <w:rsid w:val="00A765ED"/>
    <w:rsid w:val="00A7777E"/>
    <w:rsid w:val="00A77FFB"/>
    <w:rsid w:val="00A8013B"/>
    <w:rsid w:val="00A8033C"/>
    <w:rsid w:val="00A80842"/>
    <w:rsid w:val="00A808A7"/>
    <w:rsid w:val="00A808DD"/>
    <w:rsid w:val="00A80A30"/>
    <w:rsid w:val="00A80C49"/>
    <w:rsid w:val="00A81285"/>
    <w:rsid w:val="00A81760"/>
    <w:rsid w:val="00A81D07"/>
    <w:rsid w:val="00A82431"/>
    <w:rsid w:val="00A82528"/>
    <w:rsid w:val="00A82A7B"/>
    <w:rsid w:val="00A82BB7"/>
    <w:rsid w:val="00A82D65"/>
    <w:rsid w:val="00A830A1"/>
    <w:rsid w:val="00A8315E"/>
    <w:rsid w:val="00A84CF9"/>
    <w:rsid w:val="00A850A6"/>
    <w:rsid w:val="00A851FD"/>
    <w:rsid w:val="00A85EBD"/>
    <w:rsid w:val="00A862C2"/>
    <w:rsid w:val="00A86397"/>
    <w:rsid w:val="00A86D52"/>
    <w:rsid w:val="00A86D77"/>
    <w:rsid w:val="00A86D8A"/>
    <w:rsid w:val="00A87181"/>
    <w:rsid w:val="00A87D58"/>
    <w:rsid w:val="00A90075"/>
    <w:rsid w:val="00A9024E"/>
    <w:rsid w:val="00A9097B"/>
    <w:rsid w:val="00A90A5D"/>
    <w:rsid w:val="00A9141C"/>
    <w:rsid w:val="00A917B2"/>
    <w:rsid w:val="00A9185B"/>
    <w:rsid w:val="00A91DBC"/>
    <w:rsid w:val="00A91F20"/>
    <w:rsid w:val="00A9211E"/>
    <w:rsid w:val="00A921FF"/>
    <w:rsid w:val="00A92891"/>
    <w:rsid w:val="00A9290B"/>
    <w:rsid w:val="00A932AA"/>
    <w:rsid w:val="00A93E60"/>
    <w:rsid w:val="00A9473F"/>
    <w:rsid w:val="00A94985"/>
    <w:rsid w:val="00A952D5"/>
    <w:rsid w:val="00A9566B"/>
    <w:rsid w:val="00A95808"/>
    <w:rsid w:val="00A9591A"/>
    <w:rsid w:val="00A95EA2"/>
    <w:rsid w:val="00A965A4"/>
    <w:rsid w:val="00A96C3F"/>
    <w:rsid w:val="00A96D51"/>
    <w:rsid w:val="00A972D8"/>
    <w:rsid w:val="00A97412"/>
    <w:rsid w:val="00A97ED4"/>
    <w:rsid w:val="00AA033E"/>
    <w:rsid w:val="00AA0353"/>
    <w:rsid w:val="00AA0605"/>
    <w:rsid w:val="00AA09D8"/>
    <w:rsid w:val="00AA09E3"/>
    <w:rsid w:val="00AA13B1"/>
    <w:rsid w:val="00AA16F7"/>
    <w:rsid w:val="00AA18E6"/>
    <w:rsid w:val="00AA1958"/>
    <w:rsid w:val="00AA1975"/>
    <w:rsid w:val="00AA1BAC"/>
    <w:rsid w:val="00AA1F17"/>
    <w:rsid w:val="00AA2042"/>
    <w:rsid w:val="00AA2082"/>
    <w:rsid w:val="00AA2541"/>
    <w:rsid w:val="00AA2872"/>
    <w:rsid w:val="00AA2C72"/>
    <w:rsid w:val="00AA2CED"/>
    <w:rsid w:val="00AA2F8F"/>
    <w:rsid w:val="00AA3040"/>
    <w:rsid w:val="00AA306C"/>
    <w:rsid w:val="00AA35CF"/>
    <w:rsid w:val="00AA3AAA"/>
    <w:rsid w:val="00AA42A2"/>
    <w:rsid w:val="00AA4342"/>
    <w:rsid w:val="00AA55E6"/>
    <w:rsid w:val="00AA5CB8"/>
    <w:rsid w:val="00AA605F"/>
    <w:rsid w:val="00AA61F7"/>
    <w:rsid w:val="00AA6869"/>
    <w:rsid w:val="00AA74D0"/>
    <w:rsid w:val="00AA7A21"/>
    <w:rsid w:val="00AA7D15"/>
    <w:rsid w:val="00AB056F"/>
    <w:rsid w:val="00AB07CC"/>
    <w:rsid w:val="00AB0BE2"/>
    <w:rsid w:val="00AB1090"/>
    <w:rsid w:val="00AB1132"/>
    <w:rsid w:val="00AB1235"/>
    <w:rsid w:val="00AB13E0"/>
    <w:rsid w:val="00AB1E9F"/>
    <w:rsid w:val="00AB269E"/>
    <w:rsid w:val="00AB2AAD"/>
    <w:rsid w:val="00AB2CB8"/>
    <w:rsid w:val="00AB2E96"/>
    <w:rsid w:val="00AB2FBB"/>
    <w:rsid w:val="00AB4256"/>
    <w:rsid w:val="00AB452C"/>
    <w:rsid w:val="00AB4B7D"/>
    <w:rsid w:val="00AB4EF8"/>
    <w:rsid w:val="00AB5151"/>
    <w:rsid w:val="00AB5168"/>
    <w:rsid w:val="00AB53C1"/>
    <w:rsid w:val="00AB562C"/>
    <w:rsid w:val="00AB56BD"/>
    <w:rsid w:val="00AB61EC"/>
    <w:rsid w:val="00AB6EF9"/>
    <w:rsid w:val="00AB719D"/>
    <w:rsid w:val="00AB71F0"/>
    <w:rsid w:val="00AC0891"/>
    <w:rsid w:val="00AC0B7A"/>
    <w:rsid w:val="00AC0D05"/>
    <w:rsid w:val="00AC12A8"/>
    <w:rsid w:val="00AC1565"/>
    <w:rsid w:val="00AC1FF5"/>
    <w:rsid w:val="00AC2309"/>
    <w:rsid w:val="00AC2A12"/>
    <w:rsid w:val="00AC2A97"/>
    <w:rsid w:val="00AC3718"/>
    <w:rsid w:val="00AC3D30"/>
    <w:rsid w:val="00AC48F5"/>
    <w:rsid w:val="00AC4A35"/>
    <w:rsid w:val="00AC57CD"/>
    <w:rsid w:val="00AC5A0D"/>
    <w:rsid w:val="00AC5A17"/>
    <w:rsid w:val="00AC6111"/>
    <w:rsid w:val="00AC6685"/>
    <w:rsid w:val="00AC6F6B"/>
    <w:rsid w:val="00AC6FAA"/>
    <w:rsid w:val="00AC7298"/>
    <w:rsid w:val="00AC74A7"/>
    <w:rsid w:val="00AC7D76"/>
    <w:rsid w:val="00AD0504"/>
    <w:rsid w:val="00AD0549"/>
    <w:rsid w:val="00AD0B41"/>
    <w:rsid w:val="00AD0C26"/>
    <w:rsid w:val="00AD17B3"/>
    <w:rsid w:val="00AD1B03"/>
    <w:rsid w:val="00AD1DD7"/>
    <w:rsid w:val="00AD1F3B"/>
    <w:rsid w:val="00AD217A"/>
    <w:rsid w:val="00AD2B05"/>
    <w:rsid w:val="00AD3B1A"/>
    <w:rsid w:val="00AD3B1C"/>
    <w:rsid w:val="00AD3F1B"/>
    <w:rsid w:val="00AD4AB7"/>
    <w:rsid w:val="00AD4C1C"/>
    <w:rsid w:val="00AD4E31"/>
    <w:rsid w:val="00AD5125"/>
    <w:rsid w:val="00AD5386"/>
    <w:rsid w:val="00AD55A6"/>
    <w:rsid w:val="00AD5F9E"/>
    <w:rsid w:val="00AD6476"/>
    <w:rsid w:val="00AD6F8A"/>
    <w:rsid w:val="00AD756E"/>
    <w:rsid w:val="00AD7643"/>
    <w:rsid w:val="00AD797D"/>
    <w:rsid w:val="00AD7D1A"/>
    <w:rsid w:val="00AD7E27"/>
    <w:rsid w:val="00AD7F3F"/>
    <w:rsid w:val="00AD7F6F"/>
    <w:rsid w:val="00AE05ED"/>
    <w:rsid w:val="00AE0947"/>
    <w:rsid w:val="00AE0A48"/>
    <w:rsid w:val="00AE1ABE"/>
    <w:rsid w:val="00AE1CDE"/>
    <w:rsid w:val="00AE1EB6"/>
    <w:rsid w:val="00AE2B02"/>
    <w:rsid w:val="00AE2D6E"/>
    <w:rsid w:val="00AE316A"/>
    <w:rsid w:val="00AE33DE"/>
    <w:rsid w:val="00AE3AEF"/>
    <w:rsid w:val="00AE490F"/>
    <w:rsid w:val="00AE494E"/>
    <w:rsid w:val="00AE4950"/>
    <w:rsid w:val="00AE49AA"/>
    <w:rsid w:val="00AE4A96"/>
    <w:rsid w:val="00AE4C19"/>
    <w:rsid w:val="00AE542F"/>
    <w:rsid w:val="00AE55E0"/>
    <w:rsid w:val="00AE56EB"/>
    <w:rsid w:val="00AE59A9"/>
    <w:rsid w:val="00AE60E1"/>
    <w:rsid w:val="00AE6BBE"/>
    <w:rsid w:val="00AE6BCF"/>
    <w:rsid w:val="00AE7981"/>
    <w:rsid w:val="00AF021A"/>
    <w:rsid w:val="00AF02E0"/>
    <w:rsid w:val="00AF0360"/>
    <w:rsid w:val="00AF046D"/>
    <w:rsid w:val="00AF05AD"/>
    <w:rsid w:val="00AF0A56"/>
    <w:rsid w:val="00AF13C8"/>
    <w:rsid w:val="00AF183F"/>
    <w:rsid w:val="00AF263E"/>
    <w:rsid w:val="00AF2EB8"/>
    <w:rsid w:val="00AF37F6"/>
    <w:rsid w:val="00AF463F"/>
    <w:rsid w:val="00AF4CFB"/>
    <w:rsid w:val="00AF5988"/>
    <w:rsid w:val="00AF5C74"/>
    <w:rsid w:val="00AF6DF6"/>
    <w:rsid w:val="00AF6F2B"/>
    <w:rsid w:val="00AF7A80"/>
    <w:rsid w:val="00AF7B91"/>
    <w:rsid w:val="00AF7E75"/>
    <w:rsid w:val="00B00411"/>
    <w:rsid w:val="00B00703"/>
    <w:rsid w:val="00B0071B"/>
    <w:rsid w:val="00B0165F"/>
    <w:rsid w:val="00B01892"/>
    <w:rsid w:val="00B024ED"/>
    <w:rsid w:val="00B028ED"/>
    <w:rsid w:val="00B04A41"/>
    <w:rsid w:val="00B04B2F"/>
    <w:rsid w:val="00B04D55"/>
    <w:rsid w:val="00B05A80"/>
    <w:rsid w:val="00B06947"/>
    <w:rsid w:val="00B06F8D"/>
    <w:rsid w:val="00B10048"/>
    <w:rsid w:val="00B10EF0"/>
    <w:rsid w:val="00B11318"/>
    <w:rsid w:val="00B117FA"/>
    <w:rsid w:val="00B11CD3"/>
    <w:rsid w:val="00B12CFE"/>
    <w:rsid w:val="00B12E57"/>
    <w:rsid w:val="00B13149"/>
    <w:rsid w:val="00B133AA"/>
    <w:rsid w:val="00B13EB3"/>
    <w:rsid w:val="00B14157"/>
    <w:rsid w:val="00B15B6F"/>
    <w:rsid w:val="00B163DC"/>
    <w:rsid w:val="00B1647D"/>
    <w:rsid w:val="00B164B6"/>
    <w:rsid w:val="00B168C5"/>
    <w:rsid w:val="00B16D29"/>
    <w:rsid w:val="00B17188"/>
    <w:rsid w:val="00B17269"/>
    <w:rsid w:val="00B1776D"/>
    <w:rsid w:val="00B17955"/>
    <w:rsid w:val="00B179B5"/>
    <w:rsid w:val="00B2070B"/>
    <w:rsid w:val="00B20A8D"/>
    <w:rsid w:val="00B21255"/>
    <w:rsid w:val="00B21301"/>
    <w:rsid w:val="00B22A12"/>
    <w:rsid w:val="00B22B83"/>
    <w:rsid w:val="00B22E82"/>
    <w:rsid w:val="00B23309"/>
    <w:rsid w:val="00B23767"/>
    <w:rsid w:val="00B2393B"/>
    <w:rsid w:val="00B23A6D"/>
    <w:rsid w:val="00B23E03"/>
    <w:rsid w:val="00B24870"/>
    <w:rsid w:val="00B2586D"/>
    <w:rsid w:val="00B259FC"/>
    <w:rsid w:val="00B2646F"/>
    <w:rsid w:val="00B264F0"/>
    <w:rsid w:val="00B265A0"/>
    <w:rsid w:val="00B2667F"/>
    <w:rsid w:val="00B26B56"/>
    <w:rsid w:val="00B26D81"/>
    <w:rsid w:val="00B26D9F"/>
    <w:rsid w:val="00B26DFF"/>
    <w:rsid w:val="00B278A4"/>
    <w:rsid w:val="00B30770"/>
    <w:rsid w:val="00B3107F"/>
    <w:rsid w:val="00B31442"/>
    <w:rsid w:val="00B315AB"/>
    <w:rsid w:val="00B316D1"/>
    <w:rsid w:val="00B32044"/>
    <w:rsid w:val="00B323FF"/>
    <w:rsid w:val="00B326C3"/>
    <w:rsid w:val="00B3272F"/>
    <w:rsid w:val="00B32AF0"/>
    <w:rsid w:val="00B33176"/>
    <w:rsid w:val="00B3349E"/>
    <w:rsid w:val="00B33915"/>
    <w:rsid w:val="00B341D4"/>
    <w:rsid w:val="00B3431A"/>
    <w:rsid w:val="00B3435F"/>
    <w:rsid w:val="00B344FB"/>
    <w:rsid w:val="00B34820"/>
    <w:rsid w:val="00B34833"/>
    <w:rsid w:val="00B34858"/>
    <w:rsid w:val="00B34E2F"/>
    <w:rsid w:val="00B35714"/>
    <w:rsid w:val="00B35AD9"/>
    <w:rsid w:val="00B35CD1"/>
    <w:rsid w:val="00B366ED"/>
    <w:rsid w:val="00B3674F"/>
    <w:rsid w:val="00B368F5"/>
    <w:rsid w:val="00B376B0"/>
    <w:rsid w:val="00B376DC"/>
    <w:rsid w:val="00B37A74"/>
    <w:rsid w:val="00B37EC3"/>
    <w:rsid w:val="00B37F8B"/>
    <w:rsid w:val="00B402DA"/>
    <w:rsid w:val="00B402F6"/>
    <w:rsid w:val="00B406CE"/>
    <w:rsid w:val="00B40B52"/>
    <w:rsid w:val="00B4118E"/>
    <w:rsid w:val="00B41578"/>
    <w:rsid w:val="00B41639"/>
    <w:rsid w:val="00B4178B"/>
    <w:rsid w:val="00B41928"/>
    <w:rsid w:val="00B41B39"/>
    <w:rsid w:val="00B41E09"/>
    <w:rsid w:val="00B423FA"/>
    <w:rsid w:val="00B425FD"/>
    <w:rsid w:val="00B42A27"/>
    <w:rsid w:val="00B42B3D"/>
    <w:rsid w:val="00B42EF4"/>
    <w:rsid w:val="00B43DC6"/>
    <w:rsid w:val="00B43F42"/>
    <w:rsid w:val="00B43F57"/>
    <w:rsid w:val="00B44200"/>
    <w:rsid w:val="00B44B30"/>
    <w:rsid w:val="00B44BA0"/>
    <w:rsid w:val="00B45903"/>
    <w:rsid w:val="00B45D14"/>
    <w:rsid w:val="00B46780"/>
    <w:rsid w:val="00B46D5C"/>
    <w:rsid w:val="00B46F9D"/>
    <w:rsid w:val="00B5120D"/>
    <w:rsid w:val="00B5135A"/>
    <w:rsid w:val="00B51E2F"/>
    <w:rsid w:val="00B51F78"/>
    <w:rsid w:val="00B5265B"/>
    <w:rsid w:val="00B52717"/>
    <w:rsid w:val="00B52E2E"/>
    <w:rsid w:val="00B53137"/>
    <w:rsid w:val="00B53AD8"/>
    <w:rsid w:val="00B5433D"/>
    <w:rsid w:val="00B5448A"/>
    <w:rsid w:val="00B54746"/>
    <w:rsid w:val="00B54FD4"/>
    <w:rsid w:val="00B552A9"/>
    <w:rsid w:val="00B56097"/>
    <w:rsid w:val="00B56198"/>
    <w:rsid w:val="00B5621D"/>
    <w:rsid w:val="00B56402"/>
    <w:rsid w:val="00B57E7C"/>
    <w:rsid w:val="00B57EFA"/>
    <w:rsid w:val="00B60418"/>
    <w:rsid w:val="00B6078B"/>
    <w:rsid w:val="00B60E92"/>
    <w:rsid w:val="00B6173A"/>
    <w:rsid w:val="00B61A5A"/>
    <w:rsid w:val="00B620D0"/>
    <w:rsid w:val="00B625FA"/>
    <w:rsid w:val="00B626A4"/>
    <w:rsid w:val="00B635A2"/>
    <w:rsid w:val="00B64263"/>
    <w:rsid w:val="00B65200"/>
    <w:rsid w:val="00B66105"/>
    <w:rsid w:val="00B66155"/>
    <w:rsid w:val="00B66265"/>
    <w:rsid w:val="00B66906"/>
    <w:rsid w:val="00B66983"/>
    <w:rsid w:val="00B7022C"/>
    <w:rsid w:val="00B71399"/>
    <w:rsid w:val="00B713E4"/>
    <w:rsid w:val="00B71964"/>
    <w:rsid w:val="00B719E9"/>
    <w:rsid w:val="00B721BE"/>
    <w:rsid w:val="00B722FE"/>
    <w:rsid w:val="00B7241B"/>
    <w:rsid w:val="00B73127"/>
    <w:rsid w:val="00B73373"/>
    <w:rsid w:val="00B73725"/>
    <w:rsid w:val="00B73DFC"/>
    <w:rsid w:val="00B741F3"/>
    <w:rsid w:val="00B75ED1"/>
    <w:rsid w:val="00B76A09"/>
    <w:rsid w:val="00B76B4B"/>
    <w:rsid w:val="00B77030"/>
    <w:rsid w:val="00B77337"/>
    <w:rsid w:val="00B778E5"/>
    <w:rsid w:val="00B80659"/>
    <w:rsid w:val="00B80C6F"/>
    <w:rsid w:val="00B81138"/>
    <w:rsid w:val="00B815CD"/>
    <w:rsid w:val="00B81A04"/>
    <w:rsid w:val="00B81F6F"/>
    <w:rsid w:val="00B820E2"/>
    <w:rsid w:val="00B8218E"/>
    <w:rsid w:val="00B82212"/>
    <w:rsid w:val="00B82DE6"/>
    <w:rsid w:val="00B82EC8"/>
    <w:rsid w:val="00B82F8E"/>
    <w:rsid w:val="00B8332E"/>
    <w:rsid w:val="00B83AEF"/>
    <w:rsid w:val="00B83C83"/>
    <w:rsid w:val="00B83E95"/>
    <w:rsid w:val="00B84089"/>
    <w:rsid w:val="00B845D6"/>
    <w:rsid w:val="00B84BB5"/>
    <w:rsid w:val="00B851AA"/>
    <w:rsid w:val="00B855F9"/>
    <w:rsid w:val="00B85719"/>
    <w:rsid w:val="00B8576D"/>
    <w:rsid w:val="00B863F7"/>
    <w:rsid w:val="00B864D5"/>
    <w:rsid w:val="00B86ED5"/>
    <w:rsid w:val="00B877C1"/>
    <w:rsid w:val="00B87CFA"/>
    <w:rsid w:val="00B87D6E"/>
    <w:rsid w:val="00B9096A"/>
    <w:rsid w:val="00B90F44"/>
    <w:rsid w:val="00B911E8"/>
    <w:rsid w:val="00B911E9"/>
    <w:rsid w:val="00B91331"/>
    <w:rsid w:val="00B919BD"/>
    <w:rsid w:val="00B91A6C"/>
    <w:rsid w:val="00B92388"/>
    <w:rsid w:val="00B923B4"/>
    <w:rsid w:val="00B9248D"/>
    <w:rsid w:val="00B926CF"/>
    <w:rsid w:val="00B92D18"/>
    <w:rsid w:val="00B930E8"/>
    <w:rsid w:val="00B9318A"/>
    <w:rsid w:val="00B9340D"/>
    <w:rsid w:val="00B93790"/>
    <w:rsid w:val="00B93A86"/>
    <w:rsid w:val="00B948CA"/>
    <w:rsid w:val="00B948D2"/>
    <w:rsid w:val="00B94E51"/>
    <w:rsid w:val="00B95226"/>
    <w:rsid w:val="00B952F1"/>
    <w:rsid w:val="00B954E4"/>
    <w:rsid w:val="00B95CD5"/>
    <w:rsid w:val="00B95F27"/>
    <w:rsid w:val="00B962E9"/>
    <w:rsid w:val="00B96E88"/>
    <w:rsid w:val="00B97596"/>
    <w:rsid w:val="00B97A8E"/>
    <w:rsid w:val="00BA05A5"/>
    <w:rsid w:val="00BA07A0"/>
    <w:rsid w:val="00BA1275"/>
    <w:rsid w:val="00BA15BC"/>
    <w:rsid w:val="00BA196C"/>
    <w:rsid w:val="00BA1C71"/>
    <w:rsid w:val="00BA20C6"/>
    <w:rsid w:val="00BA24F5"/>
    <w:rsid w:val="00BA2C17"/>
    <w:rsid w:val="00BA3114"/>
    <w:rsid w:val="00BA35D8"/>
    <w:rsid w:val="00BA3840"/>
    <w:rsid w:val="00BA38F5"/>
    <w:rsid w:val="00BA3D36"/>
    <w:rsid w:val="00BA49C2"/>
    <w:rsid w:val="00BA4E0E"/>
    <w:rsid w:val="00BA513E"/>
    <w:rsid w:val="00BA5D9C"/>
    <w:rsid w:val="00BA66A2"/>
    <w:rsid w:val="00BA6767"/>
    <w:rsid w:val="00BA68E5"/>
    <w:rsid w:val="00BA6CC3"/>
    <w:rsid w:val="00BA6CF1"/>
    <w:rsid w:val="00BA6F58"/>
    <w:rsid w:val="00BA6F6D"/>
    <w:rsid w:val="00BA6FF4"/>
    <w:rsid w:val="00BA7215"/>
    <w:rsid w:val="00BA7BA3"/>
    <w:rsid w:val="00BB01D8"/>
    <w:rsid w:val="00BB03E9"/>
    <w:rsid w:val="00BB0CAA"/>
    <w:rsid w:val="00BB1045"/>
    <w:rsid w:val="00BB1976"/>
    <w:rsid w:val="00BB1BE8"/>
    <w:rsid w:val="00BB24A5"/>
    <w:rsid w:val="00BB259D"/>
    <w:rsid w:val="00BB28C7"/>
    <w:rsid w:val="00BB3284"/>
    <w:rsid w:val="00BB3A10"/>
    <w:rsid w:val="00BB3CB6"/>
    <w:rsid w:val="00BB43AC"/>
    <w:rsid w:val="00BB43D7"/>
    <w:rsid w:val="00BB45EB"/>
    <w:rsid w:val="00BB47A0"/>
    <w:rsid w:val="00BB4B07"/>
    <w:rsid w:val="00BB4EE7"/>
    <w:rsid w:val="00BB5449"/>
    <w:rsid w:val="00BB56E3"/>
    <w:rsid w:val="00BB598A"/>
    <w:rsid w:val="00BB62FF"/>
    <w:rsid w:val="00BB6784"/>
    <w:rsid w:val="00BB7050"/>
    <w:rsid w:val="00BB74E3"/>
    <w:rsid w:val="00BB759E"/>
    <w:rsid w:val="00BB7F37"/>
    <w:rsid w:val="00BC033B"/>
    <w:rsid w:val="00BC037C"/>
    <w:rsid w:val="00BC0484"/>
    <w:rsid w:val="00BC04BE"/>
    <w:rsid w:val="00BC15D7"/>
    <w:rsid w:val="00BC1BDB"/>
    <w:rsid w:val="00BC1F12"/>
    <w:rsid w:val="00BC2E02"/>
    <w:rsid w:val="00BC3795"/>
    <w:rsid w:val="00BC3942"/>
    <w:rsid w:val="00BC3BCC"/>
    <w:rsid w:val="00BC3FDD"/>
    <w:rsid w:val="00BC495A"/>
    <w:rsid w:val="00BC516D"/>
    <w:rsid w:val="00BC53F3"/>
    <w:rsid w:val="00BC5600"/>
    <w:rsid w:val="00BC5DF9"/>
    <w:rsid w:val="00BC5EF8"/>
    <w:rsid w:val="00BC5F83"/>
    <w:rsid w:val="00BC698D"/>
    <w:rsid w:val="00BC76F0"/>
    <w:rsid w:val="00BC7947"/>
    <w:rsid w:val="00BC7AAC"/>
    <w:rsid w:val="00BD01E9"/>
    <w:rsid w:val="00BD129A"/>
    <w:rsid w:val="00BD1BEE"/>
    <w:rsid w:val="00BD28D1"/>
    <w:rsid w:val="00BD290C"/>
    <w:rsid w:val="00BD295C"/>
    <w:rsid w:val="00BD2D37"/>
    <w:rsid w:val="00BD3520"/>
    <w:rsid w:val="00BD3E98"/>
    <w:rsid w:val="00BD4069"/>
    <w:rsid w:val="00BD431D"/>
    <w:rsid w:val="00BD4595"/>
    <w:rsid w:val="00BD4B15"/>
    <w:rsid w:val="00BD57B0"/>
    <w:rsid w:val="00BD5E50"/>
    <w:rsid w:val="00BD643F"/>
    <w:rsid w:val="00BD64EE"/>
    <w:rsid w:val="00BD66A1"/>
    <w:rsid w:val="00BD68AD"/>
    <w:rsid w:val="00BD68B4"/>
    <w:rsid w:val="00BD6C73"/>
    <w:rsid w:val="00BD6EFC"/>
    <w:rsid w:val="00BD7C03"/>
    <w:rsid w:val="00BD7D69"/>
    <w:rsid w:val="00BD7D9F"/>
    <w:rsid w:val="00BE0090"/>
    <w:rsid w:val="00BE0B44"/>
    <w:rsid w:val="00BE19CC"/>
    <w:rsid w:val="00BE2789"/>
    <w:rsid w:val="00BE2B24"/>
    <w:rsid w:val="00BE2C05"/>
    <w:rsid w:val="00BE3306"/>
    <w:rsid w:val="00BE3485"/>
    <w:rsid w:val="00BE3AE5"/>
    <w:rsid w:val="00BE3F35"/>
    <w:rsid w:val="00BE4418"/>
    <w:rsid w:val="00BE4544"/>
    <w:rsid w:val="00BE4BAA"/>
    <w:rsid w:val="00BE546C"/>
    <w:rsid w:val="00BE5FC1"/>
    <w:rsid w:val="00BE65EF"/>
    <w:rsid w:val="00BE66A2"/>
    <w:rsid w:val="00BE6C6A"/>
    <w:rsid w:val="00BE73D0"/>
    <w:rsid w:val="00BE7A73"/>
    <w:rsid w:val="00BE7E7D"/>
    <w:rsid w:val="00BF013B"/>
    <w:rsid w:val="00BF06BF"/>
    <w:rsid w:val="00BF07CB"/>
    <w:rsid w:val="00BF0ABA"/>
    <w:rsid w:val="00BF0F53"/>
    <w:rsid w:val="00BF10C0"/>
    <w:rsid w:val="00BF1609"/>
    <w:rsid w:val="00BF1AA0"/>
    <w:rsid w:val="00BF1CF3"/>
    <w:rsid w:val="00BF2262"/>
    <w:rsid w:val="00BF2762"/>
    <w:rsid w:val="00BF2ADE"/>
    <w:rsid w:val="00BF3AE2"/>
    <w:rsid w:val="00BF4533"/>
    <w:rsid w:val="00BF45E6"/>
    <w:rsid w:val="00BF51B7"/>
    <w:rsid w:val="00BF564F"/>
    <w:rsid w:val="00BF5FA0"/>
    <w:rsid w:val="00BF6EDB"/>
    <w:rsid w:val="00BF727F"/>
    <w:rsid w:val="00BF7643"/>
    <w:rsid w:val="00BF7650"/>
    <w:rsid w:val="00BF7DFF"/>
    <w:rsid w:val="00BF7E65"/>
    <w:rsid w:val="00C006CE"/>
    <w:rsid w:val="00C00C2B"/>
    <w:rsid w:val="00C00EC9"/>
    <w:rsid w:val="00C00FF6"/>
    <w:rsid w:val="00C01301"/>
    <w:rsid w:val="00C0177C"/>
    <w:rsid w:val="00C01EE5"/>
    <w:rsid w:val="00C02210"/>
    <w:rsid w:val="00C02542"/>
    <w:rsid w:val="00C029F0"/>
    <w:rsid w:val="00C02C13"/>
    <w:rsid w:val="00C02C45"/>
    <w:rsid w:val="00C02D2A"/>
    <w:rsid w:val="00C03713"/>
    <w:rsid w:val="00C03BE2"/>
    <w:rsid w:val="00C040E6"/>
    <w:rsid w:val="00C052D9"/>
    <w:rsid w:val="00C059F0"/>
    <w:rsid w:val="00C073AC"/>
    <w:rsid w:val="00C10123"/>
    <w:rsid w:val="00C10371"/>
    <w:rsid w:val="00C10CCD"/>
    <w:rsid w:val="00C10CF4"/>
    <w:rsid w:val="00C115F8"/>
    <w:rsid w:val="00C11E79"/>
    <w:rsid w:val="00C11FD3"/>
    <w:rsid w:val="00C12450"/>
    <w:rsid w:val="00C12665"/>
    <w:rsid w:val="00C12A36"/>
    <w:rsid w:val="00C12B13"/>
    <w:rsid w:val="00C13364"/>
    <w:rsid w:val="00C13450"/>
    <w:rsid w:val="00C13BB8"/>
    <w:rsid w:val="00C13DAF"/>
    <w:rsid w:val="00C14158"/>
    <w:rsid w:val="00C14354"/>
    <w:rsid w:val="00C14FE8"/>
    <w:rsid w:val="00C15568"/>
    <w:rsid w:val="00C15784"/>
    <w:rsid w:val="00C15ADA"/>
    <w:rsid w:val="00C15FE1"/>
    <w:rsid w:val="00C160B4"/>
    <w:rsid w:val="00C1647B"/>
    <w:rsid w:val="00C166E3"/>
    <w:rsid w:val="00C16DBC"/>
    <w:rsid w:val="00C17328"/>
    <w:rsid w:val="00C17F2F"/>
    <w:rsid w:val="00C17FE8"/>
    <w:rsid w:val="00C202B4"/>
    <w:rsid w:val="00C205D4"/>
    <w:rsid w:val="00C20DF4"/>
    <w:rsid w:val="00C20EE6"/>
    <w:rsid w:val="00C2168C"/>
    <w:rsid w:val="00C21C52"/>
    <w:rsid w:val="00C22469"/>
    <w:rsid w:val="00C22701"/>
    <w:rsid w:val="00C22C17"/>
    <w:rsid w:val="00C22C2E"/>
    <w:rsid w:val="00C23350"/>
    <w:rsid w:val="00C2350A"/>
    <w:rsid w:val="00C2397C"/>
    <w:rsid w:val="00C244D1"/>
    <w:rsid w:val="00C247ED"/>
    <w:rsid w:val="00C24C85"/>
    <w:rsid w:val="00C25785"/>
    <w:rsid w:val="00C25CA8"/>
    <w:rsid w:val="00C260C4"/>
    <w:rsid w:val="00C27896"/>
    <w:rsid w:val="00C303B2"/>
    <w:rsid w:val="00C30496"/>
    <w:rsid w:val="00C30690"/>
    <w:rsid w:val="00C31290"/>
    <w:rsid w:val="00C313EB"/>
    <w:rsid w:val="00C31A5D"/>
    <w:rsid w:val="00C31C53"/>
    <w:rsid w:val="00C320BE"/>
    <w:rsid w:val="00C32213"/>
    <w:rsid w:val="00C330F9"/>
    <w:rsid w:val="00C332D8"/>
    <w:rsid w:val="00C3379C"/>
    <w:rsid w:val="00C337BC"/>
    <w:rsid w:val="00C33BED"/>
    <w:rsid w:val="00C34A59"/>
    <w:rsid w:val="00C34FA1"/>
    <w:rsid w:val="00C35ADC"/>
    <w:rsid w:val="00C35E16"/>
    <w:rsid w:val="00C36D62"/>
    <w:rsid w:val="00C3726F"/>
    <w:rsid w:val="00C37A49"/>
    <w:rsid w:val="00C37C75"/>
    <w:rsid w:val="00C40120"/>
    <w:rsid w:val="00C40147"/>
    <w:rsid w:val="00C4041C"/>
    <w:rsid w:val="00C407EE"/>
    <w:rsid w:val="00C40AE6"/>
    <w:rsid w:val="00C40B53"/>
    <w:rsid w:val="00C411C8"/>
    <w:rsid w:val="00C4179A"/>
    <w:rsid w:val="00C419ED"/>
    <w:rsid w:val="00C41E81"/>
    <w:rsid w:val="00C42127"/>
    <w:rsid w:val="00C4244D"/>
    <w:rsid w:val="00C42A63"/>
    <w:rsid w:val="00C42CB7"/>
    <w:rsid w:val="00C434FA"/>
    <w:rsid w:val="00C438A8"/>
    <w:rsid w:val="00C43A4B"/>
    <w:rsid w:val="00C43ED5"/>
    <w:rsid w:val="00C44109"/>
    <w:rsid w:val="00C445B6"/>
    <w:rsid w:val="00C451A4"/>
    <w:rsid w:val="00C45499"/>
    <w:rsid w:val="00C45B47"/>
    <w:rsid w:val="00C45D13"/>
    <w:rsid w:val="00C45F16"/>
    <w:rsid w:val="00C45FC6"/>
    <w:rsid w:val="00C46BAA"/>
    <w:rsid w:val="00C46CF4"/>
    <w:rsid w:val="00C47988"/>
    <w:rsid w:val="00C47B58"/>
    <w:rsid w:val="00C47C45"/>
    <w:rsid w:val="00C47E14"/>
    <w:rsid w:val="00C47FFB"/>
    <w:rsid w:val="00C500A2"/>
    <w:rsid w:val="00C5057A"/>
    <w:rsid w:val="00C507D6"/>
    <w:rsid w:val="00C507EC"/>
    <w:rsid w:val="00C50855"/>
    <w:rsid w:val="00C50D8E"/>
    <w:rsid w:val="00C50DDD"/>
    <w:rsid w:val="00C5108A"/>
    <w:rsid w:val="00C5192E"/>
    <w:rsid w:val="00C51DF1"/>
    <w:rsid w:val="00C51E00"/>
    <w:rsid w:val="00C5227E"/>
    <w:rsid w:val="00C52688"/>
    <w:rsid w:val="00C526E3"/>
    <w:rsid w:val="00C52887"/>
    <w:rsid w:val="00C52BFB"/>
    <w:rsid w:val="00C52E3D"/>
    <w:rsid w:val="00C53115"/>
    <w:rsid w:val="00C53A16"/>
    <w:rsid w:val="00C53E3B"/>
    <w:rsid w:val="00C53F17"/>
    <w:rsid w:val="00C53F38"/>
    <w:rsid w:val="00C54105"/>
    <w:rsid w:val="00C54373"/>
    <w:rsid w:val="00C544CA"/>
    <w:rsid w:val="00C54936"/>
    <w:rsid w:val="00C54E7B"/>
    <w:rsid w:val="00C550AA"/>
    <w:rsid w:val="00C55190"/>
    <w:rsid w:val="00C55BF0"/>
    <w:rsid w:val="00C56902"/>
    <w:rsid w:val="00C571CE"/>
    <w:rsid w:val="00C57D09"/>
    <w:rsid w:val="00C57DE4"/>
    <w:rsid w:val="00C6019B"/>
    <w:rsid w:val="00C60D30"/>
    <w:rsid w:val="00C60E86"/>
    <w:rsid w:val="00C61149"/>
    <w:rsid w:val="00C611D5"/>
    <w:rsid w:val="00C612F1"/>
    <w:rsid w:val="00C6167C"/>
    <w:rsid w:val="00C6211D"/>
    <w:rsid w:val="00C6229E"/>
    <w:rsid w:val="00C6264B"/>
    <w:rsid w:val="00C626FD"/>
    <w:rsid w:val="00C629BC"/>
    <w:rsid w:val="00C62D66"/>
    <w:rsid w:val="00C62DAB"/>
    <w:rsid w:val="00C637D3"/>
    <w:rsid w:val="00C63FBA"/>
    <w:rsid w:val="00C647C3"/>
    <w:rsid w:val="00C64966"/>
    <w:rsid w:val="00C6508C"/>
    <w:rsid w:val="00C653C1"/>
    <w:rsid w:val="00C658C3"/>
    <w:rsid w:val="00C65B35"/>
    <w:rsid w:val="00C6608C"/>
    <w:rsid w:val="00C662E6"/>
    <w:rsid w:val="00C6637D"/>
    <w:rsid w:val="00C669FD"/>
    <w:rsid w:val="00C670D9"/>
    <w:rsid w:val="00C6741D"/>
    <w:rsid w:val="00C70029"/>
    <w:rsid w:val="00C7056F"/>
    <w:rsid w:val="00C7071E"/>
    <w:rsid w:val="00C70D08"/>
    <w:rsid w:val="00C711DD"/>
    <w:rsid w:val="00C7132D"/>
    <w:rsid w:val="00C71994"/>
    <w:rsid w:val="00C73182"/>
    <w:rsid w:val="00C7324C"/>
    <w:rsid w:val="00C738E6"/>
    <w:rsid w:val="00C7391A"/>
    <w:rsid w:val="00C74DCE"/>
    <w:rsid w:val="00C75092"/>
    <w:rsid w:val="00C754A6"/>
    <w:rsid w:val="00C75837"/>
    <w:rsid w:val="00C76097"/>
    <w:rsid w:val="00C7616A"/>
    <w:rsid w:val="00C76463"/>
    <w:rsid w:val="00C76722"/>
    <w:rsid w:val="00C76E45"/>
    <w:rsid w:val="00C77470"/>
    <w:rsid w:val="00C77D38"/>
    <w:rsid w:val="00C8010A"/>
    <w:rsid w:val="00C80528"/>
    <w:rsid w:val="00C80A99"/>
    <w:rsid w:val="00C80B44"/>
    <w:rsid w:val="00C8123C"/>
    <w:rsid w:val="00C813BB"/>
    <w:rsid w:val="00C81624"/>
    <w:rsid w:val="00C8198E"/>
    <w:rsid w:val="00C81EAE"/>
    <w:rsid w:val="00C81EC6"/>
    <w:rsid w:val="00C81FD5"/>
    <w:rsid w:val="00C82197"/>
    <w:rsid w:val="00C822A1"/>
    <w:rsid w:val="00C82910"/>
    <w:rsid w:val="00C82B2C"/>
    <w:rsid w:val="00C82E62"/>
    <w:rsid w:val="00C831CD"/>
    <w:rsid w:val="00C8332E"/>
    <w:rsid w:val="00C8407F"/>
    <w:rsid w:val="00C84431"/>
    <w:rsid w:val="00C84640"/>
    <w:rsid w:val="00C8551F"/>
    <w:rsid w:val="00C85751"/>
    <w:rsid w:val="00C86592"/>
    <w:rsid w:val="00C8668D"/>
    <w:rsid w:val="00C877F7"/>
    <w:rsid w:val="00C87973"/>
    <w:rsid w:val="00C87B6C"/>
    <w:rsid w:val="00C90039"/>
    <w:rsid w:val="00C90304"/>
    <w:rsid w:val="00C91546"/>
    <w:rsid w:val="00C9164C"/>
    <w:rsid w:val="00C9181E"/>
    <w:rsid w:val="00C9234D"/>
    <w:rsid w:val="00C9273E"/>
    <w:rsid w:val="00C92B22"/>
    <w:rsid w:val="00C92C99"/>
    <w:rsid w:val="00C934A3"/>
    <w:rsid w:val="00C93A11"/>
    <w:rsid w:val="00C93C51"/>
    <w:rsid w:val="00C94310"/>
    <w:rsid w:val="00C9453A"/>
    <w:rsid w:val="00C945CF"/>
    <w:rsid w:val="00C94BE8"/>
    <w:rsid w:val="00C94FD3"/>
    <w:rsid w:val="00C9505B"/>
    <w:rsid w:val="00C95AF5"/>
    <w:rsid w:val="00C95C7C"/>
    <w:rsid w:val="00C95D66"/>
    <w:rsid w:val="00C95F5F"/>
    <w:rsid w:val="00C95FB5"/>
    <w:rsid w:val="00C96F5B"/>
    <w:rsid w:val="00C974F1"/>
    <w:rsid w:val="00C97BD7"/>
    <w:rsid w:val="00CA0C9B"/>
    <w:rsid w:val="00CA1227"/>
    <w:rsid w:val="00CA1435"/>
    <w:rsid w:val="00CA1DBC"/>
    <w:rsid w:val="00CA1DF8"/>
    <w:rsid w:val="00CA22D4"/>
    <w:rsid w:val="00CA24CD"/>
    <w:rsid w:val="00CA2B87"/>
    <w:rsid w:val="00CA2EED"/>
    <w:rsid w:val="00CA2F17"/>
    <w:rsid w:val="00CA34DD"/>
    <w:rsid w:val="00CA3A12"/>
    <w:rsid w:val="00CA3EFB"/>
    <w:rsid w:val="00CA43B4"/>
    <w:rsid w:val="00CA46BE"/>
    <w:rsid w:val="00CA48B7"/>
    <w:rsid w:val="00CA5266"/>
    <w:rsid w:val="00CA5745"/>
    <w:rsid w:val="00CA5C46"/>
    <w:rsid w:val="00CA66DC"/>
    <w:rsid w:val="00CA68EC"/>
    <w:rsid w:val="00CA6B5C"/>
    <w:rsid w:val="00CA7070"/>
    <w:rsid w:val="00CA7238"/>
    <w:rsid w:val="00CA72B1"/>
    <w:rsid w:val="00CA7519"/>
    <w:rsid w:val="00CA75AA"/>
    <w:rsid w:val="00CA76E7"/>
    <w:rsid w:val="00CA773A"/>
    <w:rsid w:val="00CA7CD9"/>
    <w:rsid w:val="00CA7E15"/>
    <w:rsid w:val="00CB00D6"/>
    <w:rsid w:val="00CB0100"/>
    <w:rsid w:val="00CB0522"/>
    <w:rsid w:val="00CB0A43"/>
    <w:rsid w:val="00CB0CD7"/>
    <w:rsid w:val="00CB1067"/>
    <w:rsid w:val="00CB108D"/>
    <w:rsid w:val="00CB1ECC"/>
    <w:rsid w:val="00CB1F4F"/>
    <w:rsid w:val="00CB21AB"/>
    <w:rsid w:val="00CB2477"/>
    <w:rsid w:val="00CB2BE6"/>
    <w:rsid w:val="00CB2C18"/>
    <w:rsid w:val="00CB2CF2"/>
    <w:rsid w:val="00CB2F54"/>
    <w:rsid w:val="00CB3387"/>
    <w:rsid w:val="00CB4A21"/>
    <w:rsid w:val="00CB4A6B"/>
    <w:rsid w:val="00CB4AA8"/>
    <w:rsid w:val="00CB58DC"/>
    <w:rsid w:val="00CB5997"/>
    <w:rsid w:val="00CB663A"/>
    <w:rsid w:val="00CB6D25"/>
    <w:rsid w:val="00CB70FA"/>
    <w:rsid w:val="00CB77C4"/>
    <w:rsid w:val="00CB7BB6"/>
    <w:rsid w:val="00CC012D"/>
    <w:rsid w:val="00CC01EF"/>
    <w:rsid w:val="00CC024B"/>
    <w:rsid w:val="00CC03EF"/>
    <w:rsid w:val="00CC0A3F"/>
    <w:rsid w:val="00CC0B61"/>
    <w:rsid w:val="00CC100E"/>
    <w:rsid w:val="00CC1086"/>
    <w:rsid w:val="00CC1462"/>
    <w:rsid w:val="00CC178C"/>
    <w:rsid w:val="00CC1969"/>
    <w:rsid w:val="00CC1B63"/>
    <w:rsid w:val="00CC1F41"/>
    <w:rsid w:val="00CC2FAA"/>
    <w:rsid w:val="00CC34C7"/>
    <w:rsid w:val="00CC35B7"/>
    <w:rsid w:val="00CC39A0"/>
    <w:rsid w:val="00CC3A31"/>
    <w:rsid w:val="00CC3B06"/>
    <w:rsid w:val="00CC3E47"/>
    <w:rsid w:val="00CC416D"/>
    <w:rsid w:val="00CC47F3"/>
    <w:rsid w:val="00CC4A68"/>
    <w:rsid w:val="00CC4BA9"/>
    <w:rsid w:val="00CC4EB8"/>
    <w:rsid w:val="00CC4FF3"/>
    <w:rsid w:val="00CC51D0"/>
    <w:rsid w:val="00CC57D1"/>
    <w:rsid w:val="00CC595B"/>
    <w:rsid w:val="00CC61E1"/>
    <w:rsid w:val="00CC6402"/>
    <w:rsid w:val="00CC6978"/>
    <w:rsid w:val="00CC7520"/>
    <w:rsid w:val="00CC755E"/>
    <w:rsid w:val="00CC755F"/>
    <w:rsid w:val="00CC767F"/>
    <w:rsid w:val="00CD024E"/>
    <w:rsid w:val="00CD0BC4"/>
    <w:rsid w:val="00CD0C02"/>
    <w:rsid w:val="00CD135D"/>
    <w:rsid w:val="00CD155A"/>
    <w:rsid w:val="00CD15A2"/>
    <w:rsid w:val="00CD18AE"/>
    <w:rsid w:val="00CD19A7"/>
    <w:rsid w:val="00CD1AD5"/>
    <w:rsid w:val="00CD227D"/>
    <w:rsid w:val="00CD2711"/>
    <w:rsid w:val="00CD2B7B"/>
    <w:rsid w:val="00CD2FAF"/>
    <w:rsid w:val="00CD2FEA"/>
    <w:rsid w:val="00CD35D1"/>
    <w:rsid w:val="00CD39F9"/>
    <w:rsid w:val="00CD3A34"/>
    <w:rsid w:val="00CD42D5"/>
    <w:rsid w:val="00CD43C9"/>
    <w:rsid w:val="00CD44A4"/>
    <w:rsid w:val="00CD475D"/>
    <w:rsid w:val="00CD491D"/>
    <w:rsid w:val="00CD55C0"/>
    <w:rsid w:val="00CD5CED"/>
    <w:rsid w:val="00CD6667"/>
    <w:rsid w:val="00CD6846"/>
    <w:rsid w:val="00CD68FF"/>
    <w:rsid w:val="00CD6D57"/>
    <w:rsid w:val="00CD6E15"/>
    <w:rsid w:val="00CD79C8"/>
    <w:rsid w:val="00CD7A72"/>
    <w:rsid w:val="00CD7C7E"/>
    <w:rsid w:val="00CE00DF"/>
    <w:rsid w:val="00CE087D"/>
    <w:rsid w:val="00CE11E3"/>
    <w:rsid w:val="00CE1499"/>
    <w:rsid w:val="00CE17C6"/>
    <w:rsid w:val="00CE1ED4"/>
    <w:rsid w:val="00CE1FCD"/>
    <w:rsid w:val="00CE22B4"/>
    <w:rsid w:val="00CE22B7"/>
    <w:rsid w:val="00CE2548"/>
    <w:rsid w:val="00CE293A"/>
    <w:rsid w:val="00CE3250"/>
    <w:rsid w:val="00CE37DF"/>
    <w:rsid w:val="00CE4DF8"/>
    <w:rsid w:val="00CE502A"/>
    <w:rsid w:val="00CE536B"/>
    <w:rsid w:val="00CE5617"/>
    <w:rsid w:val="00CE5F24"/>
    <w:rsid w:val="00CE5FC3"/>
    <w:rsid w:val="00CE63B4"/>
    <w:rsid w:val="00CE6919"/>
    <w:rsid w:val="00CE70ED"/>
    <w:rsid w:val="00CE75C9"/>
    <w:rsid w:val="00CE77ED"/>
    <w:rsid w:val="00CE7D6B"/>
    <w:rsid w:val="00CF0156"/>
    <w:rsid w:val="00CF03CC"/>
    <w:rsid w:val="00CF13A5"/>
    <w:rsid w:val="00CF13AA"/>
    <w:rsid w:val="00CF1638"/>
    <w:rsid w:val="00CF1938"/>
    <w:rsid w:val="00CF20A3"/>
    <w:rsid w:val="00CF3B27"/>
    <w:rsid w:val="00CF3D12"/>
    <w:rsid w:val="00CF40D0"/>
    <w:rsid w:val="00CF4899"/>
    <w:rsid w:val="00CF4DF5"/>
    <w:rsid w:val="00CF510A"/>
    <w:rsid w:val="00CF60A4"/>
    <w:rsid w:val="00CF6945"/>
    <w:rsid w:val="00CF6A86"/>
    <w:rsid w:val="00CF6BBD"/>
    <w:rsid w:val="00CF6E50"/>
    <w:rsid w:val="00CF7326"/>
    <w:rsid w:val="00CF774A"/>
    <w:rsid w:val="00D00067"/>
    <w:rsid w:val="00D008E7"/>
    <w:rsid w:val="00D00F31"/>
    <w:rsid w:val="00D01016"/>
    <w:rsid w:val="00D01627"/>
    <w:rsid w:val="00D01A9C"/>
    <w:rsid w:val="00D0212A"/>
    <w:rsid w:val="00D02FF3"/>
    <w:rsid w:val="00D030B1"/>
    <w:rsid w:val="00D033CE"/>
    <w:rsid w:val="00D03915"/>
    <w:rsid w:val="00D03BA6"/>
    <w:rsid w:val="00D03DA5"/>
    <w:rsid w:val="00D0454C"/>
    <w:rsid w:val="00D04AA8"/>
    <w:rsid w:val="00D05072"/>
    <w:rsid w:val="00D051AB"/>
    <w:rsid w:val="00D054BA"/>
    <w:rsid w:val="00D054E7"/>
    <w:rsid w:val="00D0567C"/>
    <w:rsid w:val="00D05A08"/>
    <w:rsid w:val="00D05EE3"/>
    <w:rsid w:val="00D064BD"/>
    <w:rsid w:val="00D072FC"/>
    <w:rsid w:val="00D07389"/>
    <w:rsid w:val="00D074E3"/>
    <w:rsid w:val="00D0791B"/>
    <w:rsid w:val="00D100A0"/>
    <w:rsid w:val="00D10469"/>
    <w:rsid w:val="00D10666"/>
    <w:rsid w:val="00D11108"/>
    <w:rsid w:val="00D11230"/>
    <w:rsid w:val="00D11579"/>
    <w:rsid w:val="00D118B8"/>
    <w:rsid w:val="00D11EEA"/>
    <w:rsid w:val="00D12953"/>
    <w:rsid w:val="00D129C7"/>
    <w:rsid w:val="00D12C6C"/>
    <w:rsid w:val="00D12D79"/>
    <w:rsid w:val="00D12FD6"/>
    <w:rsid w:val="00D137D0"/>
    <w:rsid w:val="00D13D8E"/>
    <w:rsid w:val="00D13DDD"/>
    <w:rsid w:val="00D14D06"/>
    <w:rsid w:val="00D14DD1"/>
    <w:rsid w:val="00D14FB0"/>
    <w:rsid w:val="00D1547A"/>
    <w:rsid w:val="00D15554"/>
    <w:rsid w:val="00D15832"/>
    <w:rsid w:val="00D15EB6"/>
    <w:rsid w:val="00D164E8"/>
    <w:rsid w:val="00D165E1"/>
    <w:rsid w:val="00D172A6"/>
    <w:rsid w:val="00D173E0"/>
    <w:rsid w:val="00D176D0"/>
    <w:rsid w:val="00D176D1"/>
    <w:rsid w:val="00D17E9B"/>
    <w:rsid w:val="00D201C9"/>
    <w:rsid w:val="00D20A4E"/>
    <w:rsid w:val="00D20A9E"/>
    <w:rsid w:val="00D20B9D"/>
    <w:rsid w:val="00D20F36"/>
    <w:rsid w:val="00D20F7B"/>
    <w:rsid w:val="00D213F8"/>
    <w:rsid w:val="00D21A3B"/>
    <w:rsid w:val="00D22303"/>
    <w:rsid w:val="00D223C6"/>
    <w:rsid w:val="00D224E8"/>
    <w:rsid w:val="00D22FC1"/>
    <w:rsid w:val="00D23145"/>
    <w:rsid w:val="00D23642"/>
    <w:rsid w:val="00D238A8"/>
    <w:rsid w:val="00D2476A"/>
    <w:rsid w:val="00D258BD"/>
    <w:rsid w:val="00D258BF"/>
    <w:rsid w:val="00D258D7"/>
    <w:rsid w:val="00D25C5A"/>
    <w:rsid w:val="00D26357"/>
    <w:rsid w:val="00D266F7"/>
    <w:rsid w:val="00D26D7A"/>
    <w:rsid w:val="00D2726C"/>
    <w:rsid w:val="00D2783C"/>
    <w:rsid w:val="00D279CD"/>
    <w:rsid w:val="00D27BFA"/>
    <w:rsid w:val="00D27C0C"/>
    <w:rsid w:val="00D30024"/>
    <w:rsid w:val="00D30038"/>
    <w:rsid w:val="00D301BB"/>
    <w:rsid w:val="00D30665"/>
    <w:rsid w:val="00D3067B"/>
    <w:rsid w:val="00D30755"/>
    <w:rsid w:val="00D3080A"/>
    <w:rsid w:val="00D30907"/>
    <w:rsid w:val="00D30A35"/>
    <w:rsid w:val="00D3103D"/>
    <w:rsid w:val="00D31221"/>
    <w:rsid w:val="00D31754"/>
    <w:rsid w:val="00D31FFA"/>
    <w:rsid w:val="00D33340"/>
    <w:rsid w:val="00D33B72"/>
    <w:rsid w:val="00D33CC1"/>
    <w:rsid w:val="00D33ECD"/>
    <w:rsid w:val="00D341AE"/>
    <w:rsid w:val="00D3431A"/>
    <w:rsid w:val="00D344B5"/>
    <w:rsid w:val="00D34ADA"/>
    <w:rsid w:val="00D34BF8"/>
    <w:rsid w:val="00D3501E"/>
    <w:rsid w:val="00D35152"/>
    <w:rsid w:val="00D35613"/>
    <w:rsid w:val="00D358CD"/>
    <w:rsid w:val="00D35C34"/>
    <w:rsid w:val="00D36E25"/>
    <w:rsid w:val="00D36EDC"/>
    <w:rsid w:val="00D37416"/>
    <w:rsid w:val="00D37475"/>
    <w:rsid w:val="00D37D9A"/>
    <w:rsid w:val="00D40454"/>
    <w:rsid w:val="00D40802"/>
    <w:rsid w:val="00D409B8"/>
    <w:rsid w:val="00D41277"/>
    <w:rsid w:val="00D41472"/>
    <w:rsid w:val="00D41473"/>
    <w:rsid w:val="00D4147E"/>
    <w:rsid w:val="00D41E24"/>
    <w:rsid w:val="00D41F95"/>
    <w:rsid w:val="00D43D56"/>
    <w:rsid w:val="00D43E01"/>
    <w:rsid w:val="00D44768"/>
    <w:rsid w:val="00D45225"/>
    <w:rsid w:val="00D4530B"/>
    <w:rsid w:val="00D45BE1"/>
    <w:rsid w:val="00D46995"/>
    <w:rsid w:val="00D46D6A"/>
    <w:rsid w:val="00D47020"/>
    <w:rsid w:val="00D47194"/>
    <w:rsid w:val="00D471B7"/>
    <w:rsid w:val="00D47BBD"/>
    <w:rsid w:val="00D47C0C"/>
    <w:rsid w:val="00D506C5"/>
    <w:rsid w:val="00D50F20"/>
    <w:rsid w:val="00D511BA"/>
    <w:rsid w:val="00D51285"/>
    <w:rsid w:val="00D519BF"/>
    <w:rsid w:val="00D5273D"/>
    <w:rsid w:val="00D530B9"/>
    <w:rsid w:val="00D5312D"/>
    <w:rsid w:val="00D535AB"/>
    <w:rsid w:val="00D541A6"/>
    <w:rsid w:val="00D5443A"/>
    <w:rsid w:val="00D546CE"/>
    <w:rsid w:val="00D54D3B"/>
    <w:rsid w:val="00D557D0"/>
    <w:rsid w:val="00D55FA6"/>
    <w:rsid w:val="00D56665"/>
    <w:rsid w:val="00D568AB"/>
    <w:rsid w:val="00D56D88"/>
    <w:rsid w:val="00D577C2"/>
    <w:rsid w:val="00D57A15"/>
    <w:rsid w:val="00D57ADB"/>
    <w:rsid w:val="00D60176"/>
    <w:rsid w:val="00D60724"/>
    <w:rsid w:val="00D60E74"/>
    <w:rsid w:val="00D610E4"/>
    <w:rsid w:val="00D61641"/>
    <w:rsid w:val="00D619FA"/>
    <w:rsid w:val="00D6218E"/>
    <w:rsid w:val="00D62564"/>
    <w:rsid w:val="00D63B3B"/>
    <w:rsid w:val="00D63FC8"/>
    <w:rsid w:val="00D644DF"/>
    <w:rsid w:val="00D648B7"/>
    <w:rsid w:val="00D64923"/>
    <w:rsid w:val="00D64C2D"/>
    <w:rsid w:val="00D65C41"/>
    <w:rsid w:val="00D6641F"/>
    <w:rsid w:val="00D66929"/>
    <w:rsid w:val="00D66ADB"/>
    <w:rsid w:val="00D66C6F"/>
    <w:rsid w:val="00D66FA3"/>
    <w:rsid w:val="00D670F7"/>
    <w:rsid w:val="00D67315"/>
    <w:rsid w:val="00D6734D"/>
    <w:rsid w:val="00D67376"/>
    <w:rsid w:val="00D676B8"/>
    <w:rsid w:val="00D67CE4"/>
    <w:rsid w:val="00D67D27"/>
    <w:rsid w:val="00D708D5"/>
    <w:rsid w:val="00D70A46"/>
    <w:rsid w:val="00D71023"/>
    <w:rsid w:val="00D71126"/>
    <w:rsid w:val="00D7121D"/>
    <w:rsid w:val="00D71731"/>
    <w:rsid w:val="00D72010"/>
    <w:rsid w:val="00D72349"/>
    <w:rsid w:val="00D723E3"/>
    <w:rsid w:val="00D72698"/>
    <w:rsid w:val="00D72D07"/>
    <w:rsid w:val="00D72D47"/>
    <w:rsid w:val="00D7312E"/>
    <w:rsid w:val="00D73382"/>
    <w:rsid w:val="00D734DF"/>
    <w:rsid w:val="00D7376E"/>
    <w:rsid w:val="00D737E7"/>
    <w:rsid w:val="00D73B32"/>
    <w:rsid w:val="00D73C99"/>
    <w:rsid w:val="00D74205"/>
    <w:rsid w:val="00D74558"/>
    <w:rsid w:val="00D74B9E"/>
    <w:rsid w:val="00D753FD"/>
    <w:rsid w:val="00D756B2"/>
    <w:rsid w:val="00D756CA"/>
    <w:rsid w:val="00D7573E"/>
    <w:rsid w:val="00D75970"/>
    <w:rsid w:val="00D762BC"/>
    <w:rsid w:val="00D762E8"/>
    <w:rsid w:val="00D76328"/>
    <w:rsid w:val="00D76A80"/>
    <w:rsid w:val="00D76DB4"/>
    <w:rsid w:val="00D7753E"/>
    <w:rsid w:val="00D77852"/>
    <w:rsid w:val="00D77D5A"/>
    <w:rsid w:val="00D77F58"/>
    <w:rsid w:val="00D80131"/>
    <w:rsid w:val="00D80755"/>
    <w:rsid w:val="00D80B01"/>
    <w:rsid w:val="00D81002"/>
    <w:rsid w:val="00D812AD"/>
    <w:rsid w:val="00D8135D"/>
    <w:rsid w:val="00D81EB6"/>
    <w:rsid w:val="00D82C4A"/>
    <w:rsid w:val="00D83B25"/>
    <w:rsid w:val="00D83DE0"/>
    <w:rsid w:val="00D84483"/>
    <w:rsid w:val="00D859A2"/>
    <w:rsid w:val="00D85B42"/>
    <w:rsid w:val="00D85E8C"/>
    <w:rsid w:val="00D861ED"/>
    <w:rsid w:val="00D86D7A"/>
    <w:rsid w:val="00D8722D"/>
    <w:rsid w:val="00D87562"/>
    <w:rsid w:val="00D87601"/>
    <w:rsid w:val="00D87A60"/>
    <w:rsid w:val="00D87DF4"/>
    <w:rsid w:val="00D87F0D"/>
    <w:rsid w:val="00D9011E"/>
    <w:rsid w:val="00D9097C"/>
    <w:rsid w:val="00D90D70"/>
    <w:rsid w:val="00D91680"/>
    <w:rsid w:val="00D917B9"/>
    <w:rsid w:val="00D9232D"/>
    <w:rsid w:val="00D926DA"/>
    <w:rsid w:val="00D928D0"/>
    <w:rsid w:val="00D92969"/>
    <w:rsid w:val="00D92DB0"/>
    <w:rsid w:val="00D92F87"/>
    <w:rsid w:val="00D93152"/>
    <w:rsid w:val="00D93D3B"/>
    <w:rsid w:val="00D93DB9"/>
    <w:rsid w:val="00D93EE1"/>
    <w:rsid w:val="00D93F5A"/>
    <w:rsid w:val="00D942AF"/>
    <w:rsid w:val="00D9485D"/>
    <w:rsid w:val="00D94B45"/>
    <w:rsid w:val="00D94E29"/>
    <w:rsid w:val="00D94FEA"/>
    <w:rsid w:val="00D95DAD"/>
    <w:rsid w:val="00D962A3"/>
    <w:rsid w:val="00D963E1"/>
    <w:rsid w:val="00D96792"/>
    <w:rsid w:val="00D96819"/>
    <w:rsid w:val="00D96B3F"/>
    <w:rsid w:val="00D97709"/>
    <w:rsid w:val="00D97720"/>
    <w:rsid w:val="00D97E43"/>
    <w:rsid w:val="00DA14B0"/>
    <w:rsid w:val="00DA1BD6"/>
    <w:rsid w:val="00DA2154"/>
    <w:rsid w:val="00DA216A"/>
    <w:rsid w:val="00DA22E7"/>
    <w:rsid w:val="00DA26E9"/>
    <w:rsid w:val="00DA2C56"/>
    <w:rsid w:val="00DA340F"/>
    <w:rsid w:val="00DA377D"/>
    <w:rsid w:val="00DA38F0"/>
    <w:rsid w:val="00DA3B49"/>
    <w:rsid w:val="00DA3E7A"/>
    <w:rsid w:val="00DA40DF"/>
    <w:rsid w:val="00DA458B"/>
    <w:rsid w:val="00DA4597"/>
    <w:rsid w:val="00DA4A54"/>
    <w:rsid w:val="00DA4D7B"/>
    <w:rsid w:val="00DA4ECB"/>
    <w:rsid w:val="00DA5530"/>
    <w:rsid w:val="00DA55F0"/>
    <w:rsid w:val="00DA567D"/>
    <w:rsid w:val="00DA5A7F"/>
    <w:rsid w:val="00DA5CF1"/>
    <w:rsid w:val="00DA5E29"/>
    <w:rsid w:val="00DA5E86"/>
    <w:rsid w:val="00DA67ED"/>
    <w:rsid w:val="00DA702E"/>
    <w:rsid w:val="00DA7D89"/>
    <w:rsid w:val="00DB0310"/>
    <w:rsid w:val="00DB13D7"/>
    <w:rsid w:val="00DB14D9"/>
    <w:rsid w:val="00DB1918"/>
    <w:rsid w:val="00DB1A4F"/>
    <w:rsid w:val="00DB1C96"/>
    <w:rsid w:val="00DB1E00"/>
    <w:rsid w:val="00DB2063"/>
    <w:rsid w:val="00DB2523"/>
    <w:rsid w:val="00DB2928"/>
    <w:rsid w:val="00DB2A5B"/>
    <w:rsid w:val="00DB32A9"/>
    <w:rsid w:val="00DB3B4A"/>
    <w:rsid w:val="00DB3FD3"/>
    <w:rsid w:val="00DB4334"/>
    <w:rsid w:val="00DB4D90"/>
    <w:rsid w:val="00DB51F4"/>
    <w:rsid w:val="00DB5203"/>
    <w:rsid w:val="00DB529B"/>
    <w:rsid w:val="00DB54D1"/>
    <w:rsid w:val="00DB5850"/>
    <w:rsid w:val="00DB5880"/>
    <w:rsid w:val="00DB5C26"/>
    <w:rsid w:val="00DB6F01"/>
    <w:rsid w:val="00DB6F34"/>
    <w:rsid w:val="00DB6F98"/>
    <w:rsid w:val="00DB7132"/>
    <w:rsid w:val="00DC03FA"/>
    <w:rsid w:val="00DC11EB"/>
    <w:rsid w:val="00DC1AC4"/>
    <w:rsid w:val="00DC1FFF"/>
    <w:rsid w:val="00DC201A"/>
    <w:rsid w:val="00DC2A91"/>
    <w:rsid w:val="00DC2BE7"/>
    <w:rsid w:val="00DC2DEF"/>
    <w:rsid w:val="00DC2E1E"/>
    <w:rsid w:val="00DC3EB6"/>
    <w:rsid w:val="00DC40BA"/>
    <w:rsid w:val="00DC4280"/>
    <w:rsid w:val="00DC45FB"/>
    <w:rsid w:val="00DC4653"/>
    <w:rsid w:val="00DC4A3F"/>
    <w:rsid w:val="00DC4F5F"/>
    <w:rsid w:val="00DC5646"/>
    <w:rsid w:val="00DC66F2"/>
    <w:rsid w:val="00DC6EDE"/>
    <w:rsid w:val="00DC7282"/>
    <w:rsid w:val="00DC7BF5"/>
    <w:rsid w:val="00DC7C06"/>
    <w:rsid w:val="00DC7CDF"/>
    <w:rsid w:val="00DD0050"/>
    <w:rsid w:val="00DD0CBF"/>
    <w:rsid w:val="00DD13B9"/>
    <w:rsid w:val="00DD182D"/>
    <w:rsid w:val="00DD1C7B"/>
    <w:rsid w:val="00DD1D55"/>
    <w:rsid w:val="00DD23AD"/>
    <w:rsid w:val="00DD249E"/>
    <w:rsid w:val="00DD261F"/>
    <w:rsid w:val="00DD27FA"/>
    <w:rsid w:val="00DD38DA"/>
    <w:rsid w:val="00DD39E9"/>
    <w:rsid w:val="00DD40AE"/>
    <w:rsid w:val="00DD4475"/>
    <w:rsid w:val="00DD4BDF"/>
    <w:rsid w:val="00DD5684"/>
    <w:rsid w:val="00DD5931"/>
    <w:rsid w:val="00DD5B2C"/>
    <w:rsid w:val="00DD67C4"/>
    <w:rsid w:val="00DD7F97"/>
    <w:rsid w:val="00DE1012"/>
    <w:rsid w:val="00DE109F"/>
    <w:rsid w:val="00DE11D2"/>
    <w:rsid w:val="00DE14D0"/>
    <w:rsid w:val="00DE1843"/>
    <w:rsid w:val="00DE1C15"/>
    <w:rsid w:val="00DE1ED9"/>
    <w:rsid w:val="00DE1F0F"/>
    <w:rsid w:val="00DE1F22"/>
    <w:rsid w:val="00DE2D13"/>
    <w:rsid w:val="00DE2E24"/>
    <w:rsid w:val="00DE2F58"/>
    <w:rsid w:val="00DE3C41"/>
    <w:rsid w:val="00DE43DE"/>
    <w:rsid w:val="00DE4B29"/>
    <w:rsid w:val="00DE4D95"/>
    <w:rsid w:val="00DE4ED2"/>
    <w:rsid w:val="00DE5497"/>
    <w:rsid w:val="00DE6176"/>
    <w:rsid w:val="00DE6D01"/>
    <w:rsid w:val="00DE7328"/>
    <w:rsid w:val="00DE792D"/>
    <w:rsid w:val="00DE7BE4"/>
    <w:rsid w:val="00DE7D23"/>
    <w:rsid w:val="00DF006A"/>
    <w:rsid w:val="00DF0182"/>
    <w:rsid w:val="00DF0255"/>
    <w:rsid w:val="00DF0CFB"/>
    <w:rsid w:val="00DF0FEC"/>
    <w:rsid w:val="00DF10DA"/>
    <w:rsid w:val="00DF1247"/>
    <w:rsid w:val="00DF12EC"/>
    <w:rsid w:val="00DF1766"/>
    <w:rsid w:val="00DF1800"/>
    <w:rsid w:val="00DF1CFA"/>
    <w:rsid w:val="00DF23CB"/>
    <w:rsid w:val="00DF2F2E"/>
    <w:rsid w:val="00DF2F3C"/>
    <w:rsid w:val="00DF330D"/>
    <w:rsid w:val="00DF3D38"/>
    <w:rsid w:val="00DF3D78"/>
    <w:rsid w:val="00DF3FD3"/>
    <w:rsid w:val="00DF460A"/>
    <w:rsid w:val="00DF4672"/>
    <w:rsid w:val="00DF55DC"/>
    <w:rsid w:val="00DF563D"/>
    <w:rsid w:val="00DF5694"/>
    <w:rsid w:val="00DF57A9"/>
    <w:rsid w:val="00DF587B"/>
    <w:rsid w:val="00DF5F2C"/>
    <w:rsid w:val="00DF63AD"/>
    <w:rsid w:val="00DF67E9"/>
    <w:rsid w:val="00DF6C1D"/>
    <w:rsid w:val="00DF6E2C"/>
    <w:rsid w:val="00DF7F94"/>
    <w:rsid w:val="00E0018D"/>
    <w:rsid w:val="00E002B3"/>
    <w:rsid w:val="00E00309"/>
    <w:rsid w:val="00E009CA"/>
    <w:rsid w:val="00E00EB6"/>
    <w:rsid w:val="00E011F9"/>
    <w:rsid w:val="00E01645"/>
    <w:rsid w:val="00E01955"/>
    <w:rsid w:val="00E01CE4"/>
    <w:rsid w:val="00E0200B"/>
    <w:rsid w:val="00E0274B"/>
    <w:rsid w:val="00E03890"/>
    <w:rsid w:val="00E0389B"/>
    <w:rsid w:val="00E03A94"/>
    <w:rsid w:val="00E03ADE"/>
    <w:rsid w:val="00E03C65"/>
    <w:rsid w:val="00E0445B"/>
    <w:rsid w:val="00E048B1"/>
    <w:rsid w:val="00E048CF"/>
    <w:rsid w:val="00E049E3"/>
    <w:rsid w:val="00E04AE2"/>
    <w:rsid w:val="00E05AFB"/>
    <w:rsid w:val="00E068DB"/>
    <w:rsid w:val="00E06E8D"/>
    <w:rsid w:val="00E06FD2"/>
    <w:rsid w:val="00E0707D"/>
    <w:rsid w:val="00E077FA"/>
    <w:rsid w:val="00E10A13"/>
    <w:rsid w:val="00E10F41"/>
    <w:rsid w:val="00E11951"/>
    <w:rsid w:val="00E11BED"/>
    <w:rsid w:val="00E11E63"/>
    <w:rsid w:val="00E1237D"/>
    <w:rsid w:val="00E12827"/>
    <w:rsid w:val="00E12EDA"/>
    <w:rsid w:val="00E135CF"/>
    <w:rsid w:val="00E14366"/>
    <w:rsid w:val="00E14378"/>
    <w:rsid w:val="00E1445A"/>
    <w:rsid w:val="00E14595"/>
    <w:rsid w:val="00E1463F"/>
    <w:rsid w:val="00E14AEA"/>
    <w:rsid w:val="00E14D23"/>
    <w:rsid w:val="00E14DBB"/>
    <w:rsid w:val="00E15004"/>
    <w:rsid w:val="00E162AA"/>
    <w:rsid w:val="00E16AB7"/>
    <w:rsid w:val="00E16EBE"/>
    <w:rsid w:val="00E1749F"/>
    <w:rsid w:val="00E1758D"/>
    <w:rsid w:val="00E17B2A"/>
    <w:rsid w:val="00E20924"/>
    <w:rsid w:val="00E20F16"/>
    <w:rsid w:val="00E22068"/>
    <w:rsid w:val="00E2247D"/>
    <w:rsid w:val="00E22C5F"/>
    <w:rsid w:val="00E22D0C"/>
    <w:rsid w:val="00E2347B"/>
    <w:rsid w:val="00E23675"/>
    <w:rsid w:val="00E23746"/>
    <w:rsid w:val="00E23B68"/>
    <w:rsid w:val="00E2406F"/>
    <w:rsid w:val="00E24F03"/>
    <w:rsid w:val="00E2538D"/>
    <w:rsid w:val="00E2549D"/>
    <w:rsid w:val="00E26237"/>
    <w:rsid w:val="00E26543"/>
    <w:rsid w:val="00E265BE"/>
    <w:rsid w:val="00E2695B"/>
    <w:rsid w:val="00E2714F"/>
    <w:rsid w:val="00E27233"/>
    <w:rsid w:val="00E27607"/>
    <w:rsid w:val="00E2771D"/>
    <w:rsid w:val="00E27BBF"/>
    <w:rsid w:val="00E3024B"/>
    <w:rsid w:val="00E31075"/>
    <w:rsid w:val="00E31979"/>
    <w:rsid w:val="00E3241E"/>
    <w:rsid w:val="00E327C9"/>
    <w:rsid w:val="00E32850"/>
    <w:rsid w:val="00E32B5C"/>
    <w:rsid w:val="00E33341"/>
    <w:rsid w:val="00E33C93"/>
    <w:rsid w:val="00E33FAC"/>
    <w:rsid w:val="00E342B0"/>
    <w:rsid w:val="00E342C0"/>
    <w:rsid w:val="00E3441D"/>
    <w:rsid w:val="00E3447D"/>
    <w:rsid w:val="00E34923"/>
    <w:rsid w:val="00E34AE9"/>
    <w:rsid w:val="00E3518B"/>
    <w:rsid w:val="00E35401"/>
    <w:rsid w:val="00E355FE"/>
    <w:rsid w:val="00E35AF1"/>
    <w:rsid w:val="00E35B3A"/>
    <w:rsid w:val="00E35BED"/>
    <w:rsid w:val="00E360AB"/>
    <w:rsid w:val="00E36376"/>
    <w:rsid w:val="00E36919"/>
    <w:rsid w:val="00E36AF0"/>
    <w:rsid w:val="00E36EDF"/>
    <w:rsid w:val="00E3725D"/>
    <w:rsid w:val="00E400FE"/>
    <w:rsid w:val="00E404BF"/>
    <w:rsid w:val="00E4052D"/>
    <w:rsid w:val="00E42050"/>
    <w:rsid w:val="00E42189"/>
    <w:rsid w:val="00E422FF"/>
    <w:rsid w:val="00E428EC"/>
    <w:rsid w:val="00E430B2"/>
    <w:rsid w:val="00E44567"/>
    <w:rsid w:val="00E448B5"/>
    <w:rsid w:val="00E449C5"/>
    <w:rsid w:val="00E44C4A"/>
    <w:rsid w:val="00E44C5F"/>
    <w:rsid w:val="00E450D1"/>
    <w:rsid w:val="00E4517B"/>
    <w:rsid w:val="00E456CB"/>
    <w:rsid w:val="00E45ABA"/>
    <w:rsid w:val="00E45BD7"/>
    <w:rsid w:val="00E45D0D"/>
    <w:rsid w:val="00E460EC"/>
    <w:rsid w:val="00E4677E"/>
    <w:rsid w:val="00E4687C"/>
    <w:rsid w:val="00E474B3"/>
    <w:rsid w:val="00E47E19"/>
    <w:rsid w:val="00E5012A"/>
    <w:rsid w:val="00E503E9"/>
    <w:rsid w:val="00E50446"/>
    <w:rsid w:val="00E509E4"/>
    <w:rsid w:val="00E50A50"/>
    <w:rsid w:val="00E50CFF"/>
    <w:rsid w:val="00E5169E"/>
    <w:rsid w:val="00E543F3"/>
    <w:rsid w:val="00E54BC0"/>
    <w:rsid w:val="00E54CEB"/>
    <w:rsid w:val="00E54E72"/>
    <w:rsid w:val="00E54F59"/>
    <w:rsid w:val="00E55377"/>
    <w:rsid w:val="00E554EB"/>
    <w:rsid w:val="00E55811"/>
    <w:rsid w:val="00E5585B"/>
    <w:rsid w:val="00E55D37"/>
    <w:rsid w:val="00E562FF"/>
    <w:rsid w:val="00E569E3"/>
    <w:rsid w:val="00E573FF"/>
    <w:rsid w:val="00E57720"/>
    <w:rsid w:val="00E60234"/>
    <w:rsid w:val="00E607E2"/>
    <w:rsid w:val="00E60857"/>
    <w:rsid w:val="00E61A5A"/>
    <w:rsid w:val="00E62C3A"/>
    <w:rsid w:val="00E62E44"/>
    <w:rsid w:val="00E633A3"/>
    <w:rsid w:val="00E6386B"/>
    <w:rsid w:val="00E63871"/>
    <w:rsid w:val="00E63B30"/>
    <w:rsid w:val="00E63BE7"/>
    <w:rsid w:val="00E641EA"/>
    <w:rsid w:val="00E64525"/>
    <w:rsid w:val="00E6481D"/>
    <w:rsid w:val="00E648F7"/>
    <w:rsid w:val="00E64A8E"/>
    <w:rsid w:val="00E65400"/>
    <w:rsid w:val="00E65B24"/>
    <w:rsid w:val="00E65E6C"/>
    <w:rsid w:val="00E66259"/>
    <w:rsid w:val="00E66428"/>
    <w:rsid w:val="00E66D3D"/>
    <w:rsid w:val="00E66FFC"/>
    <w:rsid w:val="00E671C7"/>
    <w:rsid w:val="00E67383"/>
    <w:rsid w:val="00E67B3A"/>
    <w:rsid w:val="00E67BDF"/>
    <w:rsid w:val="00E67DE4"/>
    <w:rsid w:val="00E70049"/>
    <w:rsid w:val="00E7013C"/>
    <w:rsid w:val="00E7123D"/>
    <w:rsid w:val="00E714A1"/>
    <w:rsid w:val="00E7158F"/>
    <w:rsid w:val="00E71BBE"/>
    <w:rsid w:val="00E71C76"/>
    <w:rsid w:val="00E72B04"/>
    <w:rsid w:val="00E73A66"/>
    <w:rsid w:val="00E743F2"/>
    <w:rsid w:val="00E74AB7"/>
    <w:rsid w:val="00E74DB5"/>
    <w:rsid w:val="00E74E20"/>
    <w:rsid w:val="00E74FE3"/>
    <w:rsid w:val="00E753A6"/>
    <w:rsid w:val="00E75BB1"/>
    <w:rsid w:val="00E76806"/>
    <w:rsid w:val="00E77CFF"/>
    <w:rsid w:val="00E77EFC"/>
    <w:rsid w:val="00E80D6D"/>
    <w:rsid w:val="00E80E76"/>
    <w:rsid w:val="00E80F3A"/>
    <w:rsid w:val="00E8161A"/>
    <w:rsid w:val="00E82388"/>
    <w:rsid w:val="00E82CDF"/>
    <w:rsid w:val="00E82ED1"/>
    <w:rsid w:val="00E8403A"/>
    <w:rsid w:val="00E84050"/>
    <w:rsid w:val="00E8449C"/>
    <w:rsid w:val="00E844DB"/>
    <w:rsid w:val="00E8472A"/>
    <w:rsid w:val="00E8498F"/>
    <w:rsid w:val="00E84C21"/>
    <w:rsid w:val="00E85147"/>
    <w:rsid w:val="00E854C0"/>
    <w:rsid w:val="00E858AF"/>
    <w:rsid w:val="00E85CAD"/>
    <w:rsid w:val="00E85D11"/>
    <w:rsid w:val="00E85D3F"/>
    <w:rsid w:val="00E85E7F"/>
    <w:rsid w:val="00E869A0"/>
    <w:rsid w:val="00E8703F"/>
    <w:rsid w:val="00E87301"/>
    <w:rsid w:val="00E875FE"/>
    <w:rsid w:val="00E87AF4"/>
    <w:rsid w:val="00E87EA7"/>
    <w:rsid w:val="00E87FD7"/>
    <w:rsid w:val="00E90C4C"/>
    <w:rsid w:val="00E912BC"/>
    <w:rsid w:val="00E91332"/>
    <w:rsid w:val="00E915C5"/>
    <w:rsid w:val="00E92419"/>
    <w:rsid w:val="00E93BDB"/>
    <w:rsid w:val="00E94216"/>
    <w:rsid w:val="00E94C50"/>
    <w:rsid w:val="00E95393"/>
    <w:rsid w:val="00E958B8"/>
    <w:rsid w:val="00E95A7B"/>
    <w:rsid w:val="00E96561"/>
    <w:rsid w:val="00E967CD"/>
    <w:rsid w:val="00E96900"/>
    <w:rsid w:val="00E96C1D"/>
    <w:rsid w:val="00E971DC"/>
    <w:rsid w:val="00E97FDF"/>
    <w:rsid w:val="00EA06F6"/>
    <w:rsid w:val="00EA0996"/>
    <w:rsid w:val="00EA0D3E"/>
    <w:rsid w:val="00EA1188"/>
    <w:rsid w:val="00EA11DF"/>
    <w:rsid w:val="00EA205E"/>
    <w:rsid w:val="00EA25B7"/>
    <w:rsid w:val="00EA25F6"/>
    <w:rsid w:val="00EA297E"/>
    <w:rsid w:val="00EA3050"/>
    <w:rsid w:val="00EA361D"/>
    <w:rsid w:val="00EA393F"/>
    <w:rsid w:val="00EA46DA"/>
    <w:rsid w:val="00EA4D35"/>
    <w:rsid w:val="00EA504B"/>
    <w:rsid w:val="00EA50EB"/>
    <w:rsid w:val="00EA5F81"/>
    <w:rsid w:val="00EA6603"/>
    <w:rsid w:val="00EA6DEC"/>
    <w:rsid w:val="00EA706C"/>
    <w:rsid w:val="00EA727F"/>
    <w:rsid w:val="00EA74AA"/>
    <w:rsid w:val="00EA75DA"/>
    <w:rsid w:val="00EA7E4B"/>
    <w:rsid w:val="00EB00BF"/>
    <w:rsid w:val="00EB12B0"/>
    <w:rsid w:val="00EB163C"/>
    <w:rsid w:val="00EB18A0"/>
    <w:rsid w:val="00EB18D5"/>
    <w:rsid w:val="00EB207E"/>
    <w:rsid w:val="00EB28A8"/>
    <w:rsid w:val="00EB294D"/>
    <w:rsid w:val="00EB2A8E"/>
    <w:rsid w:val="00EB3222"/>
    <w:rsid w:val="00EB35B3"/>
    <w:rsid w:val="00EB36DA"/>
    <w:rsid w:val="00EB3ACC"/>
    <w:rsid w:val="00EB3CF5"/>
    <w:rsid w:val="00EB4582"/>
    <w:rsid w:val="00EB4727"/>
    <w:rsid w:val="00EB4A67"/>
    <w:rsid w:val="00EB4CEC"/>
    <w:rsid w:val="00EB50A0"/>
    <w:rsid w:val="00EB557D"/>
    <w:rsid w:val="00EB5670"/>
    <w:rsid w:val="00EB59F1"/>
    <w:rsid w:val="00EB5AB9"/>
    <w:rsid w:val="00EB620E"/>
    <w:rsid w:val="00EB6C98"/>
    <w:rsid w:val="00EB6DB0"/>
    <w:rsid w:val="00EB71E7"/>
    <w:rsid w:val="00EB7CFD"/>
    <w:rsid w:val="00EB7DC0"/>
    <w:rsid w:val="00EC016E"/>
    <w:rsid w:val="00EC02D9"/>
    <w:rsid w:val="00EC0E01"/>
    <w:rsid w:val="00EC0FBF"/>
    <w:rsid w:val="00EC1031"/>
    <w:rsid w:val="00EC1071"/>
    <w:rsid w:val="00EC14E9"/>
    <w:rsid w:val="00EC17F1"/>
    <w:rsid w:val="00EC1978"/>
    <w:rsid w:val="00EC1EA9"/>
    <w:rsid w:val="00EC2669"/>
    <w:rsid w:val="00EC2C76"/>
    <w:rsid w:val="00EC326D"/>
    <w:rsid w:val="00EC383F"/>
    <w:rsid w:val="00EC3875"/>
    <w:rsid w:val="00EC3DFC"/>
    <w:rsid w:val="00EC4349"/>
    <w:rsid w:val="00EC4755"/>
    <w:rsid w:val="00EC4D29"/>
    <w:rsid w:val="00EC4D6F"/>
    <w:rsid w:val="00EC5F76"/>
    <w:rsid w:val="00EC606B"/>
    <w:rsid w:val="00EC63F9"/>
    <w:rsid w:val="00EC65E2"/>
    <w:rsid w:val="00EC6E88"/>
    <w:rsid w:val="00EC728F"/>
    <w:rsid w:val="00EC79A0"/>
    <w:rsid w:val="00ED0105"/>
    <w:rsid w:val="00ED046A"/>
    <w:rsid w:val="00ED048C"/>
    <w:rsid w:val="00ED0DEA"/>
    <w:rsid w:val="00ED12B3"/>
    <w:rsid w:val="00ED1586"/>
    <w:rsid w:val="00ED1CE0"/>
    <w:rsid w:val="00ED1D45"/>
    <w:rsid w:val="00ED1FA6"/>
    <w:rsid w:val="00ED2524"/>
    <w:rsid w:val="00ED28EE"/>
    <w:rsid w:val="00ED2B19"/>
    <w:rsid w:val="00ED383E"/>
    <w:rsid w:val="00ED455E"/>
    <w:rsid w:val="00ED45DF"/>
    <w:rsid w:val="00ED48EA"/>
    <w:rsid w:val="00ED5352"/>
    <w:rsid w:val="00ED55A6"/>
    <w:rsid w:val="00ED5EC7"/>
    <w:rsid w:val="00ED61CA"/>
    <w:rsid w:val="00ED652C"/>
    <w:rsid w:val="00ED68C3"/>
    <w:rsid w:val="00ED71D0"/>
    <w:rsid w:val="00ED7348"/>
    <w:rsid w:val="00ED7355"/>
    <w:rsid w:val="00ED74A0"/>
    <w:rsid w:val="00ED7D5E"/>
    <w:rsid w:val="00EE0132"/>
    <w:rsid w:val="00EE01BD"/>
    <w:rsid w:val="00EE0316"/>
    <w:rsid w:val="00EE0C13"/>
    <w:rsid w:val="00EE1827"/>
    <w:rsid w:val="00EE19AF"/>
    <w:rsid w:val="00EE1A37"/>
    <w:rsid w:val="00EE1ACE"/>
    <w:rsid w:val="00EE1B73"/>
    <w:rsid w:val="00EE268B"/>
    <w:rsid w:val="00EE31AB"/>
    <w:rsid w:val="00EE35B9"/>
    <w:rsid w:val="00EE36FB"/>
    <w:rsid w:val="00EE42A2"/>
    <w:rsid w:val="00EE44CC"/>
    <w:rsid w:val="00EE52C5"/>
    <w:rsid w:val="00EE5312"/>
    <w:rsid w:val="00EE5781"/>
    <w:rsid w:val="00EE5C09"/>
    <w:rsid w:val="00EE5E14"/>
    <w:rsid w:val="00EE60C3"/>
    <w:rsid w:val="00EE64F4"/>
    <w:rsid w:val="00EE67B7"/>
    <w:rsid w:val="00EE6836"/>
    <w:rsid w:val="00EE69B7"/>
    <w:rsid w:val="00EE7203"/>
    <w:rsid w:val="00EE73C0"/>
    <w:rsid w:val="00EE7525"/>
    <w:rsid w:val="00EE75C2"/>
    <w:rsid w:val="00EF07D7"/>
    <w:rsid w:val="00EF0FF3"/>
    <w:rsid w:val="00EF1219"/>
    <w:rsid w:val="00EF261A"/>
    <w:rsid w:val="00EF2E67"/>
    <w:rsid w:val="00EF4150"/>
    <w:rsid w:val="00EF467B"/>
    <w:rsid w:val="00EF4B1B"/>
    <w:rsid w:val="00EF4D1C"/>
    <w:rsid w:val="00EF5D3E"/>
    <w:rsid w:val="00EF6298"/>
    <w:rsid w:val="00EF6328"/>
    <w:rsid w:val="00EF6D3E"/>
    <w:rsid w:val="00EF76B3"/>
    <w:rsid w:val="00EF78A4"/>
    <w:rsid w:val="00EF78F0"/>
    <w:rsid w:val="00F0014F"/>
    <w:rsid w:val="00F00571"/>
    <w:rsid w:val="00F00E92"/>
    <w:rsid w:val="00F01148"/>
    <w:rsid w:val="00F01A94"/>
    <w:rsid w:val="00F023CA"/>
    <w:rsid w:val="00F024AF"/>
    <w:rsid w:val="00F0262B"/>
    <w:rsid w:val="00F0265D"/>
    <w:rsid w:val="00F026E5"/>
    <w:rsid w:val="00F02BF9"/>
    <w:rsid w:val="00F02F99"/>
    <w:rsid w:val="00F03374"/>
    <w:rsid w:val="00F03ECC"/>
    <w:rsid w:val="00F04706"/>
    <w:rsid w:val="00F04A1A"/>
    <w:rsid w:val="00F05C56"/>
    <w:rsid w:val="00F06361"/>
    <w:rsid w:val="00F06A90"/>
    <w:rsid w:val="00F073DA"/>
    <w:rsid w:val="00F0789D"/>
    <w:rsid w:val="00F07DC6"/>
    <w:rsid w:val="00F10341"/>
    <w:rsid w:val="00F103CC"/>
    <w:rsid w:val="00F1079B"/>
    <w:rsid w:val="00F10AA1"/>
    <w:rsid w:val="00F112D9"/>
    <w:rsid w:val="00F11504"/>
    <w:rsid w:val="00F11AE2"/>
    <w:rsid w:val="00F1266C"/>
    <w:rsid w:val="00F12713"/>
    <w:rsid w:val="00F128E7"/>
    <w:rsid w:val="00F12F8E"/>
    <w:rsid w:val="00F1346A"/>
    <w:rsid w:val="00F13613"/>
    <w:rsid w:val="00F136FE"/>
    <w:rsid w:val="00F14504"/>
    <w:rsid w:val="00F14D05"/>
    <w:rsid w:val="00F15281"/>
    <w:rsid w:val="00F153C4"/>
    <w:rsid w:val="00F15640"/>
    <w:rsid w:val="00F163A0"/>
    <w:rsid w:val="00F16E25"/>
    <w:rsid w:val="00F17405"/>
    <w:rsid w:val="00F17B54"/>
    <w:rsid w:val="00F17F53"/>
    <w:rsid w:val="00F207AB"/>
    <w:rsid w:val="00F20DE8"/>
    <w:rsid w:val="00F2170B"/>
    <w:rsid w:val="00F2191A"/>
    <w:rsid w:val="00F21A01"/>
    <w:rsid w:val="00F22194"/>
    <w:rsid w:val="00F228D9"/>
    <w:rsid w:val="00F22916"/>
    <w:rsid w:val="00F22F66"/>
    <w:rsid w:val="00F23752"/>
    <w:rsid w:val="00F23FDC"/>
    <w:rsid w:val="00F2408D"/>
    <w:rsid w:val="00F24273"/>
    <w:rsid w:val="00F24616"/>
    <w:rsid w:val="00F248E8"/>
    <w:rsid w:val="00F24C0C"/>
    <w:rsid w:val="00F2516B"/>
    <w:rsid w:val="00F2576D"/>
    <w:rsid w:val="00F25FFB"/>
    <w:rsid w:val="00F26039"/>
    <w:rsid w:val="00F26366"/>
    <w:rsid w:val="00F265B0"/>
    <w:rsid w:val="00F269F5"/>
    <w:rsid w:val="00F26CEE"/>
    <w:rsid w:val="00F27981"/>
    <w:rsid w:val="00F27D37"/>
    <w:rsid w:val="00F27DD0"/>
    <w:rsid w:val="00F30863"/>
    <w:rsid w:val="00F30E43"/>
    <w:rsid w:val="00F30F54"/>
    <w:rsid w:val="00F30F97"/>
    <w:rsid w:val="00F312E4"/>
    <w:rsid w:val="00F31578"/>
    <w:rsid w:val="00F31D1C"/>
    <w:rsid w:val="00F32B3E"/>
    <w:rsid w:val="00F32FE8"/>
    <w:rsid w:val="00F339FC"/>
    <w:rsid w:val="00F33E99"/>
    <w:rsid w:val="00F34024"/>
    <w:rsid w:val="00F343D6"/>
    <w:rsid w:val="00F34910"/>
    <w:rsid w:val="00F34CB0"/>
    <w:rsid w:val="00F35228"/>
    <w:rsid w:val="00F355E6"/>
    <w:rsid w:val="00F35E4A"/>
    <w:rsid w:val="00F35F08"/>
    <w:rsid w:val="00F3657C"/>
    <w:rsid w:val="00F36735"/>
    <w:rsid w:val="00F37CE8"/>
    <w:rsid w:val="00F40048"/>
    <w:rsid w:val="00F40431"/>
    <w:rsid w:val="00F4128B"/>
    <w:rsid w:val="00F41BC7"/>
    <w:rsid w:val="00F41F80"/>
    <w:rsid w:val="00F4239B"/>
    <w:rsid w:val="00F42536"/>
    <w:rsid w:val="00F42CC4"/>
    <w:rsid w:val="00F43139"/>
    <w:rsid w:val="00F43415"/>
    <w:rsid w:val="00F444DF"/>
    <w:rsid w:val="00F44A40"/>
    <w:rsid w:val="00F44D80"/>
    <w:rsid w:val="00F45243"/>
    <w:rsid w:val="00F45436"/>
    <w:rsid w:val="00F45B4A"/>
    <w:rsid w:val="00F47701"/>
    <w:rsid w:val="00F4784E"/>
    <w:rsid w:val="00F47FFB"/>
    <w:rsid w:val="00F500F9"/>
    <w:rsid w:val="00F5073F"/>
    <w:rsid w:val="00F50807"/>
    <w:rsid w:val="00F50A09"/>
    <w:rsid w:val="00F50B71"/>
    <w:rsid w:val="00F50F1F"/>
    <w:rsid w:val="00F51F14"/>
    <w:rsid w:val="00F5267D"/>
    <w:rsid w:val="00F52682"/>
    <w:rsid w:val="00F527CA"/>
    <w:rsid w:val="00F5297D"/>
    <w:rsid w:val="00F52D2F"/>
    <w:rsid w:val="00F53175"/>
    <w:rsid w:val="00F53209"/>
    <w:rsid w:val="00F53B9F"/>
    <w:rsid w:val="00F54658"/>
    <w:rsid w:val="00F549FF"/>
    <w:rsid w:val="00F54BEA"/>
    <w:rsid w:val="00F54D96"/>
    <w:rsid w:val="00F553AD"/>
    <w:rsid w:val="00F55E50"/>
    <w:rsid w:val="00F55E95"/>
    <w:rsid w:val="00F56508"/>
    <w:rsid w:val="00F567C1"/>
    <w:rsid w:val="00F56837"/>
    <w:rsid w:val="00F568E9"/>
    <w:rsid w:val="00F56C96"/>
    <w:rsid w:val="00F56FD9"/>
    <w:rsid w:val="00F57671"/>
    <w:rsid w:val="00F57A1F"/>
    <w:rsid w:val="00F6009E"/>
    <w:rsid w:val="00F60141"/>
    <w:rsid w:val="00F60190"/>
    <w:rsid w:val="00F60889"/>
    <w:rsid w:val="00F60906"/>
    <w:rsid w:val="00F60C8B"/>
    <w:rsid w:val="00F61038"/>
    <w:rsid w:val="00F62176"/>
    <w:rsid w:val="00F629CB"/>
    <w:rsid w:val="00F62C4B"/>
    <w:rsid w:val="00F63066"/>
    <w:rsid w:val="00F64122"/>
    <w:rsid w:val="00F643A5"/>
    <w:rsid w:val="00F643B4"/>
    <w:rsid w:val="00F649A8"/>
    <w:rsid w:val="00F64FC7"/>
    <w:rsid w:val="00F6516D"/>
    <w:rsid w:val="00F656CE"/>
    <w:rsid w:val="00F65A2E"/>
    <w:rsid w:val="00F667EA"/>
    <w:rsid w:val="00F67300"/>
    <w:rsid w:val="00F67FF3"/>
    <w:rsid w:val="00F70235"/>
    <w:rsid w:val="00F712A5"/>
    <w:rsid w:val="00F71477"/>
    <w:rsid w:val="00F714A1"/>
    <w:rsid w:val="00F71926"/>
    <w:rsid w:val="00F71A64"/>
    <w:rsid w:val="00F71FFF"/>
    <w:rsid w:val="00F7226E"/>
    <w:rsid w:val="00F722DB"/>
    <w:rsid w:val="00F72D92"/>
    <w:rsid w:val="00F73440"/>
    <w:rsid w:val="00F73618"/>
    <w:rsid w:val="00F738B9"/>
    <w:rsid w:val="00F739C3"/>
    <w:rsid w:val="00F73A51"/>
    <w:rsid w:val="00F73FFF"/>
    <w:rsid w:val="00F74112"/>
    <w:rsid w:val="00F743AB"/>
    <w:rsid w:val="00F7488A"/>
    <w:rsid w:val="00F749F3"/>
    <w:rsid w:val="00F74A03"/>
    <w:rsid w:val="00F75065"/>
    <w:rsid w:val="00F750BB"/>
    <w:rsid w:val="00F754AC"/>
    <w:rsid w:val="00F75A89"/>
    <w:rsid w:val="00F75E06"/>
    <w:rsid w:val="00F76398"/>
    <w:rsid w:val="00F76613"/>
    <w:rsid w:val="00F76985"/>
    <w:rsid w:val="00F76F28"/>
    <w:rsid w:val="00F772DB"/>
    <w:rsid w:val="00F77B56"/>
    <w:rsid w:val="00F77FBD"/>
    <w:rsid w:val="00F8016A"/>
    <w:rsid w:val="00F801AD"/>
    <w:rsid w:val="00F801F9"/>
    <w:rsid w:val="00F802FC"/>
    <w:rsid w:val="00F80411"/>
    <w:rsid w:val="00F80672"/>
    <w:rsid w:val="00F8073D"/>
    <w:rsid w:val="00F809C8"/>
    <w:rsid w:val="00F818EE"/>
    <w:rsid w:val="00F81FDC"/>
    <w:rsid w:val="00F823AE"/>
    <w:rsid w:val="00F82EF4"/>
    <w:rsid w:val="00F82F49"/>
    <w:rsid w:val="00F83B3B"/>
    <w:rsid w:val="00F83B67"/>
    <w:rsid w:val="00F84574"/>
    <w:rsid w:val="00F84BF4"/>
    <w:rsid w:val="00F84F2F"/>
    <w:rsid w:val="00F85BCC"/>
    <w:rsid w:val="00F85DCE"/>
    <w:rsid w:val="00F85F0B"/>
    <w:rsid w:val="00F866C4"/>
    <w:rsid w:val="00F866DF"/>
    <w:rsid w:val="00F86E27"/>
    <w:rsid w:val="00F87CA3"/>
    <w:rsid w:val="00F9049D"/>
    <w:rsid w:val="00F9171C"/>
    <w:rsid w:val="00F9176B"/>
    <w:rsid w:val="00F91ACA"/>
    <w:rsid w:val="00F92139"/>
    <w:rsid w:val="00F92832"/>
    <w:rsid w:val="00F92CAE"/>
    <w:rsid w:val="00F935C9"/>
    <w:rsid w:val="00F9395F"/>
    <w:rsid w:val="00F93F42"/>
    <w:rsid w:val="00F94644"/>
    <w:rsid w:val="00F94B33"/>
    <w:rsid w:val="00F94C52"/>
    <w:rsid w:val="00F94DC8"/>
    <w:rsid w:val="00F95369"/>
    <w:rsid w:val="00F95993"/>
    <w:rsid w:val="00F95C9C"/>
    <w:rsid w:val="00F961B0"/>
    <w:rsid w:val="00F96845"/>
    <w:rsid w:val="00F96B4A"/>
    <w:rsid w:val="00F96C78"/>
    <w:rsid w:val="00F97056"/>
    <w:rsid w:val="00F97101"/>
    <w:rsid w:val="00F97447"/>
    <w:rsid w:val="00F97B12"/>
    <w:rsid w:val="00FA0297"/>
    <w:rsid w:val="00FA081A"/>
    <w:rsid w:val="00FA0AFC"/>
    <w:rsid w:val="00FA1393"/>
    <w:rsid w:val="00FA196D"/>
    <w:rsid w:val="00FA1B83"/>
    <w:rsid w:val="00FA2699"/>
    <w:rsid w:val="00FA2774"/>
    <w:rsid w:val="00FA2835"/>
    <w:rsid w:val="00FA2E3B"/>
    <w:rsid w:val="00FA3057"/>
    <w:rsid w:val="00FA33FE"/>
    <w:rsid w:val="00FA3B53"/>
    <w:rsid w:val="00FA3E82"/>
    <w:rsid w:val="00FA44E2"/>
    <w:rsid w:val="00FA4664"/>
    <w:rsid w:val="00FA4AA4"/>
    <w:rsid w:val="00FA4CB8"/>
    <w:rsid w:val="00FA5545"/>
    <w:rsid w:val="00FA6855"/>
    <w:rsid w:val="00FA69E0"/>
    <w:rsid w:val="00FA6B3C"/>
    <w:rsid w:val="00FA6C0A"/>
    <w:rsid w:val="00FA7D90"/>
    <w:rsid w:val="00FB00D3"/>
    <w:rsid w:val="00FB0925"/>
    <w:rsid w:val="00FB0B9A"/>
    <w:rsid w:val="00FB0CF7"/>
    <w:rsid w:val="00FB11B4"/>
    <w:rsid w:val="00FB15A6"/>
    <w:rsid w:val="00FB17FA"/>
    <w:rsid w:val="00FB21F2"/>
    <w:rsid w:val="00FB2C93"/>
    <w:rsid w:val="00FB2F56"/>
    <w:rsid w:val="00FB3928"/>
    <w:rsid w:val="00FB3C75"/>
    <w:rsid w:val="00FB53D0"/>
    <w:rsid w:val="00FB5847"/>
    <w:rsid w:val="00FB653C"/>
    <w:rsid w:val="00FB6C18"/>
    <w:rsid w:val="00FB74E9"/>
    <w:rsid w:val="00FB7A13"/>
    <w:rsid w:val="00FB7D33"/>
    <w:rsid w:val="00FC112C"/>
    <w:rsid w:val="00FC1B3B"/>
    <w:rsid w:val="00FC1E2C"/>
    <w:rsid w:val="00FC2403"/>
    <w:rsid w:val="00FC30C6"/>
    <w:rsid w:val="00FC34B4"/>
    <w:rsid w:val="00FC38AD"/>
    <w:rsid w:val="00FC395E"/>
    <w:rsid w:val="00FC3C68"/>
    <w:rsid w:val="00FC3D77"/>
    <w:rsid w:val="00FC412B"/>
    <w:rsid w:val="00FC4632"/>
    <w:rsid w:val="00FC4B3E"/>
    <w:rsid w:val="00FC6AD6"/>
    <w:rsid w:val="00FC6F50"/>
    <w:rsid w:val="00FC755C"/>
    <w:rsid w:val="00FD0A5A"/>
    <w:rsid w:val="00FD0AB9"/>
    <w:rsid w:val="00FD1127"/>
    <w:rsid w:val="00FD13CE"/>
    <w:rsid w:val="00FD1E1D"/>
    <w:rsid w:val="00FD20C2"/>
    <w:rsid w:val="00FD221A"/>
    <w:rsid w:val="00FD2B02"/>
    <w:rsid w:val="00FD2D92"/>
    <w:rsid w:val="00FD2ED9"/>
    <w:rsid w:val="00FD4502"/>
    <w:rsid w:val="00FD4CF0"/>
    <w:rsid w:val="00FD4DA9"/>
    <w:rsid w:val="00FD4DB6"/>
    <w:rsid w:val="00FD5141"/>
    <w:rsid w:val="00FD5276"/>
    <w:rsid w:val="00FD5F3A"/>
    <w:rsid w:val="00FD627A"/>
    <w:rsid w:val="00FD6F60"/>
    <w:rsid w:val="00FD737F"/>
    <w:rsid w:val="00FD7967"/>
    <w:rsid w:val="00FE0948"/>
    <w:rsid w:val="00FE0C56"/>
    <w:rsid w:val="00FE1792"/>
    <w:rsid w:val="00FE1D8E"/>
    <w:rsid w:val="00FE2111"/>
    <w:rsid w:val="00FE2524"/>
    <w:rsid w:val="00FE2580"/>
    <w:rsid w:val="00FE2A68"/>
    <w:rsid w:val="00FE32F7"/>
    <w:rsid w:val="00FE4424"/>
    <w:rsid w:val="00FE476F"/>
    <w:rsid w:val="00FE5410"/>
    <w:rsid w:val="00FE5550"/>
    <w:rsid w:val="00FE5BB8"/>
    <w:rsid w:val="00FE626D"/>
    <w:rsid w:val="00FE6C9A"/>
    <w:rsid w:val="00FE718E"/>
    <w:rsid w:val="00FE7AAE"/>
    <w:rsid w:val="00FE7B0E"/>
    <w:rsid w:val="00FE7E63"/>
    <w:rsid w:val="00FF0012"/>
    <w:rsid w:val="00FF00A4"/>
    <w:rsid w:val="00FF054B"/>
    <w:rsid w:val="00FF0F9B"/>
    <w:rsid w:val="00FF1817"/>
    <w:rsid w:val="00FF1B51"/>
    <w:rsid w:val="00FF21E5"/>
    <w:rsid w:val="00FF248F"/>
    <w:rsid w:val="00FF24E8"/>
    <w:rsid w:val="00FF2D65"/>
    <w:rsid w:val="00FF2F82"/>
    <w:rsid w:val="00FF30AA"/>
    <w:rsid w:val="00FF390B"/>
    <w:rsid w:val="00FF39AB"/>
    <w:rsid w:val="00FF3F9F"/>
    <w:rsid w:val="00FF4296"/>
    <w:rsid w:val="00FF460F"/>
    <w:rsid w:val="00FF49C4"/>
    <w:rsid w:val="00FF5045"/>
    <w:rsid w:val="00FF5263"/>
    <w:rsid w:val="00FF530E"/>
    <w:rsid w:val="00FF5A4A"/>
    <w:rsid w:val="00FF5B82"/>
    <w:rsid w:val="00FF5C8E"/>
    <w:rsid w:val="00FF63B6"/>
    <w:rsid w:val="00FF65D6"/>
    <w:rsid w:val="00FF7612"/>
    <w:rsid w:val="00FF7644"/>
    <w:rsid w:val="00FF7A86"/>
    <w:rsid w:val="00FF7AE6"/>
    <w:rsid w:val="00FF7D9F"/>
    <w:rsid w:val="00FF7F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F1113"/>
  <w15:docId w15:val="{3E2631CB-3B49-4DD5-B5ED-8A0E67FF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77"/>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A55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326"/>
    <w:rPr>
      <w:rFonts w:ascii="Tahoma" w:hAnsi="Tahoma" w:cs="Tahoma"/>
      <w:sz w:val="16"/>
      <w:szCs w:val="16"/>
    </w:rPr>
  </w:style>
  <w:style w:type="character" w:customStyle="1" w:styleId="BalloonTextChar">
    <w:name w:val="Balloon Text Char"/>
    <w:basedOn w:val="DefaultParagraphFont"/>
    <w:link w:val="BalloonText"/>
    <w:uiPriority w:val="99"/>
    <w:semiHidden/>
    <w:rsid w:val="00CF7326"/>
    <w:rPr>
      <w:rFonts w:ascii="Tahoma" w:eastAsia="Times New Roman" w:hAnsi="Tahoma" w:cs="Tahoma"/>
      <w:sz w:val="16"/>
      <w:szCs w:val="16"/>
    </w:rPr>
  </w:style>
  <w:style w:type="character" w:customStyle="1" w:styleId="Heading2Char">
    <w:name w:val="Heading 2 Char"/>
    <w:basedOn w:val="DefaultParagraphFont"/>
    <w:link w:val="Heading2"/>
    <w:uiPriority w:val="9"/>
    <w:rsid w:val="00DA55F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F1FFA"/>
    <w:pPr>
      <w:ind w:left="720"/>
      <w:contextualSpacing/>
    </w:pPr>
  </w:style>
  <w:style w:type="paragraph" w:styleId="Header">
    <w:name w:val="header"/>
    <w:basedOn w:val="Normal"/>
    <w:link w:val="HeaderChar"/>
    <w:uiPriority w:val="99"/>
    <w:unhideWhenUsed/>
    <w:rsid w:val="00E048B1"/>
    <w:pPr>
      <w:tabs>
        <w:tab w:val="center" w:pos="4680"/>
        <w:tab w:val="right" w:pos="9360"/>
      </w:tabs>
    </w:pPr>
  </w:style>
  <w:style w:type="character" w:customStyle="1" w:styleId="HeaderChar">
    <w:name w:val="Header Char"/>
    <w:basedOn w:val="DefaultParagraphFont"/>
    <w:link w:val="Header"/>
    <w:uiPriority w:val="99"/>
    <w:rsid w:val="00E04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8B1"/>
    <w:pPr>
      <w:tabs>
        <w:tab w:val="center" w:pos="4680"/>
        <w:tab w:val="right" w:pos="9360"/>
      </w:tabs>
    </w:pPr>
  </w:style>
  <w:style w:type="character" w:customStyle="1" w:styleId="FooterChar">
    <w:name w:val="Footer Char"/>
    <w:basedOn w:val="DefaultParagraphFont"/>
    <w:link w:val="Footer"/>
    <w:uiPriority w:val="99"/>
    <w:rsid w:val="00E048B1"/>
    <w:rPr>
      <w:rFonts w:ascii="Times New Roman" w:eastAsia="Times New Roman" w:hAnsi="Times New Roman" w:cs="Times New Roman"/>
      <w:sz w:val="24"/>
      <w:szCs w:val="24"/>
    </w:rPr>
  </w:style>
  <w:style w:type="paragraph" w:styleId="NoSpacing">
    <w:name w:val="No Spacing"/>
    <w:link w:val="NoSpacingChar"/>
    <w:uiPriority w:val="1"/>
    <w:qFormat/>
    <w:rsid w:val="000D595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0D5950"/>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2267">
      <w:bodyDiv w:val="1"/>
      <w:marLeft w:val="0"/>
      <w:marRight w:val="0"/>
      <w:marTop w:val="0"/>
      <w:marBottom w:val="0"/>
      <w:divBdr>
        <w:top w:val="none" w:sz="0" w:space="0" w:color="auto"/>
        <w:left w:val="none" w:sz="0" w:space="0" w:color="auto"/>
        <w:bottom w:val="none" w:sz="0" w:space="0" w:color="auto"/>
        <w:right w:val="none" w:sz="0" w:space="0" w:color="auto"/>
      </w:divBdr>
      <w:divsChild>
        <w:div w:id="1119881137">
          <w:marLeft w:val="-225"/>
          <w:marRight w:val="-225"/>
          <w:marTop w:val="0"/>
          <w:marBottom w:val="0"/>
          <w:divBdr>
            <w:top w:val="none" w:sz="0" w:space="0" w:color="auto"/>
            <w:left w:val="none" w:sz="0" w:space="0" w:color="auto"/>
            <w:bottom w:val="none" w:sz="0" w:space="0" w:color="auto"/>
            <w:right w:val="none" w:sz="0" w:space="0" w:color="auto"/>
          </w:divBdr>
          <w:divsChild>
            <w:div w:id="845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5587">
      <w:bodyDiv w:val="1"/>
      <w:marLeft w:val="0"/>
      <w:marRight w:val="0"/>
      <w:marTop w:val="0"/>
      <w:marBottom w:val="0"/>
      <w:divBdr>
        <w:top w:val="none" w:sz="0" w:space="0" w:color="auto"/>
        <w:left w:val="none" w:sz="0" w:space="0" w:color="auto"/>
        <w:bottom w:val="none" w:sz="0" w:space="0" w:color="auto"/>
        <w:right w:val="none" w:sz="0" w:space="0" w:color="auto"/>
      </w:divBdr>
    </w:div>
    <w:div w:id="528111098">
      <w:bodyDiv w:val="1"/>
      <w:marLeft w:val="0"/>
      <w:marRight w:val="0"/>
      <w:marTop w:val="0"/>
      <w:marBottom w:val="0"/>
      <w:divBdr>
        <w:top w:val="none" w:sz="0" w:space="0" w:color="auto"/>
        <w:left w:val="none" w:sz="0" w:space="0" w:color="auto"/>
        <w:bottom w:val="none" w:sz="0" w:space="0" w:color="auto"/>
        <w:right w:val="none" w:sz="0" w:space="0" w:color="auto"/>
      </w:divBdr>
      <w:divsChild>
        <w:div w:id="2021203430">
          <w:marLeft w:val="-225"/>
          <w:marRight w:val="-225"/>
          <w:marTop w:val="0"/>
          <w:marBottom w:val="0"/>
          <w:divBdr>
            <w:top w:val="none" w:sz="0" w:space="0" w:color="auto"/>
            <w:left w:val="none" w:sz="0" w:space="0" w:color="auto"/>
            <w:bottom w:val="none" w:sz="0" w:space="0" w:color="auto"/>
            <w:right w:val="none" w:sz="0" w:space="0" w:color="auto"/>
          </w:divBdr>
          <w:divsChild>
            <w:div w:id="9706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710">
      <w:bodyDiv w:val="1"/>
      <w:marLeft w:val="0"/>
      <w:marRight w:val="0"/>
      <w:marTop w:val="0"/>
      <w:marBottom w:val="0"/>
      <w:divBdr>
        <w:top w:val="none" w:sz="0" w:space="0" w:color="auto"/>
        <w:left w:val="none" w:sz="0" w:space="0" w:color="auto"/>
        <w:bottom w:val="none" w:sz="0" w:space="0" w:color="auto"/>
        <w:right w:val="none" w:sz="0" w:space="0" w:color="auto"/>
      </w:divBdr>
      <w:divsChild>
        <w:div w:id="1641230949">
          <w:marLeft w:val="-225"/>
          <w:marRight w:val="-225"/>
          <w:marTop w:val="0"/>
          <w:marBottom w:val="0"/>
          <w:divBdr>
            <w:top w:val="none" w:sz="0" w:space="0" w:color="auto"/>
            <w:left w:val="none" w:sz="0" w:space="0" w:color="auto"/>
            <w:bottom w:val="none" w:sz="0" w:space="0" w:color="auto"/>
            <w:right w:val="none" w:sz="0" w:space="0" w:color="auto"/>
          </w:divBdr>
          <w:divsChild>
            <w:div w:id="10910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8446">
      <w:bodyDiv w:val="1"/>
      <w:marLeft w:val="0"/>
      <w:marRight w:val="0"/>
      <w:marTop w:val="0"/>
      <w:marBottom w:val="0"/>
      <w:divBdr>
        <w:top w:val="none" w:sz="0" w:space="0" w:color="auto"/>
        <w:left w:val="none" w:sz="0" w:space="0" w:color="auto"/>
        <w:bottom w:val="none" w:sz="0" w:space="0" w:color="auto"/>
        <w:right w:val="none" w:sz="0" w:space="0" w:color="auto"/>
      </w:divBdr>
      <w:divsChild>
        <w:div w:id="549806023">
          <w:marLeft w:val="-225"/>
          <w:marRight w:val="-225"/>
          <w:marTop w:val="0"/>
          <w:marBottom w:val="0"/>
          <w:divBdr>
            <w:top w:val="none" w:sz="0" w:space="0" w:color="auto"/>
            <w:left w:val="none" w:sz="0" w:space="0" w:color="auto"/>
            <w:bottom w:val="none" w:sz="0" w:space="0" w:color="auto"/>
            <w:right w:val="none" w:sz="0" w:space="0" w:color="auto"/>
          </w:divBdr>
          <w:divsChild>
            <w:div w:id="8181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8587-025E-456B-A95F-303C62B2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fatemeh_hoseini</dc:creator>
  <cp:keywords/>
  <dc:description/>
  <cp:lastModifiedBy>بابک صالحیان</cp:lastModifiedBy>
  <cp:revision>62</cp:revision>
  <cp:lastPrinted>2025-08-25T05:25:00Z</cp:lastPrinted>
  <dcterms:created xsi:type="dcterms:W3CDTF">2025-07-26T09:17:00Z</dcterms:created>
  <dcterms:modified xsi:type="dcterms:W3CDTF">2025-08-25T05:27:00Z</dcterms:modified>
</cp:coreProperties>
</file>