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8C" w:rsidRDefault="006A3F6B" w:rsidP="00C6699D">
      <w:pPr>
        <w:pStyle w:val="ListParagraph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cs="B Titr"/>
        </w:rPr>
      </w:pPr>
      <w:bookmarkStart w:id="0" w:name="_GoBack"/>
      <w:r>
        <w:rPr>
          <w:rFonts w:cs="B Titr"/>
        </w:rPr>
        <w:t xml:space="preserve"> </w:t>
      </w:r>
      <w:r w:rsidR="00B5328C" w:rsidRPr="00105D9C">
        <w:rPr>
          <w:rFonts w:cs="B Titr" w:hint="cs"/>
          <w:rtl/>
        </w:rPr>
        <w:t>حضور رئیس، معاونان و مدیران ارشد دستگاه اجرايي در برنامه</w:t>
      </w:r>
      <w:r w:rsidR="00B5328C" w:rsidRPr="00105D9C">
        <w:rPr>
          <w:rFonts w:cs="B Titr" w:hint="cs"/>
          <w:rtl/>
        </w:rPr>
        <w:softHyphen/>
        <w:t xml:space="preserve">های </w:t>
      </w:r>
      <w:r w:rsidR="001B0056" w:rsidRPr="00105D9C">
        <w:rPr>
          <w:rFonts w:cs="B Titr" w:hint="cs"/>
          <w:rtl/>
        </w:rPr>
        <w:t xml:space="preserve">راديويي و </w:t>
      </w:r>
      <w:r w:rsidR="00B5328C" w:rsidRPr="00105D9C">
        <w:rPr>
          <w:rFonts w:cs="B Titr" w:hint="cs"/>
          <w:rtl/>
        </w:rPr>
        <w:t xml:space="preserve">تلویزیونی </w:t>
      </w:r>
    </w:p>
    <w:tbl>
      <w:tblPr>
        <w:tblStyle w:val="TableGrid"/>
        <w:bidiVisual/>
        <w:tblW w:w="5740" w:type="pct"/>
        <w:jc w:val="center"/>
        <w:tblLook w:val="04A0" w:firstRow="1" w:lastRow="0" w:firstColumn="1" w:lastColumn="0" w:noHBand="0" w:noVBand="1"/>
      </w:tblPr>
      <w:tblGrid>
        <w:gridCol w:w="631"/>
        <w:gridCol w:w="1379"/>
        <w:gridCol w:w="1736"/>
        <w:gridCol w:w="823"/>
        <w:gridCol w:w="770"/>
        <w:gridCol w:w="1377"/>
        <w:gridCol w:w="910"/>
        <w:gridCol w:w="825"/>
        <w:gridCol w:w="951"/>
        <w:gridCol w:w="605"/>
        <w:gridCol w:w="603"/>
      </w:tblGrid>
      <w:tr w:rsidR="001B0056" w:rsidTr="009A7E99">
        <w:trPr>
          <w:trHeight w:val="675"/>
          <w:jc w:val="center"/>
        </w:trPr>
        <w:tc>
          <w:tcPr>
            <w:tcW w:w="297" w:type="pct"/>
            <w:vMerge w:val="restart"/>
            <w:shd w:val="clear" w:color="auto" w:fill="D9D9D9" w:themeFill="background1" w:themeFillShade="D9"/>
            <w:vAlign w:val="center"/>
          </w:tcPr>
          <w:p w:rsidR="003000ED" w:rsidRPr="007217FF" w:rsidRDefault="003000ED" w:rsidP="00B442E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217FF">
              <w:rPr>
                <w:rFonts w:cs="B Titr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650" w:type="pct"/>
            <w:vMerge w:val="restart"/>
            <w:shd w:val="clear" w:color="auto" w:fill="D9D9D9" w:themeFill="background1" w:themeFillShade="D9"/>
            <w:vAlign w:val="center"/>
          </w:tcPr>
          <w:p w:rsidR="003000ED" w:rsidRPr="007217FF" w:rsidRDefault="003000ED" w:rsidP="00B442E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217FF">
              <w:rPr>
                <w:rFonts w:cs="B Titr" w:hint="cs"/>
                <w:sz w:val="20"/>
                <w:szCs w:val="20"/>
                <w:rtl/>
              </w:rPr>
              <w:t>نام</w:t>
            </w:r>
          </w:p>
        </w:tc>
        <w:tc>
          <w:tcPr>
            <w:tcW w:w="818" w:type="pct"/>
            <w:vMerge w:val="restart"/>
            <w:shd w:val="clear" w:color="auto" w:fill="D9D9D9" w:themeFill="background1" w:themeFillShade="D9"/>
            <w:vAlign w:val="center"/>
          </w:tcPr>
          <w:p w:rsidR="003000ED" w:rsidRPr="007217FF" w:rsidRDefault="003000ED" w:rsidP="00B442E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217FF">
              <w:rPr>
                <w:rFonts w:cs="B Titr" w:hint="cs"/>
                <w:sz w:val="20"/>
                <w:szCs w:val="20"/>
                <w:rtl/>
              </w:rPr>
              <w:t>پست سازماني</w:t>
            </w:r>
          </w:p>
        </w:tc>
        <w:tc>
          <w:tcPr>
            <w:tcW w:w="751" w:type="pct"/>
            <w:gridSpan w:val="2"/>
            <w:shd w:val="clear" w:color="auto" w:fill="D9D9D9" w:themeFill="background1" w:themeFillShade="D9"/>
            <w:vAlign w:val="center"/>
          </w:tcPr>
          <w:p w:rsidR="001B0056" w:rsidRPr="007217FF" w:rsidRDefault="001B0056" w:rsidP="00B442E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نام </w:t>
            </w:r>
            <w:r w:rsidR="003000ED" w:rsidRPr="007217FF">
              <w:rPr>
                <w:rFonts w:cs="B Titr" w:hint="cs"/>
                <w:sz w:val="20"/>
                <w:szCs w:val="20"/>
                <w:rtl/>
              </w:rPr>
              <w:t>شبكه</w:t>
            </w:r>
          </w:p>
        </w:tc>
        <w:tc>
          <w:tcPr>
            <w:tcW w:w="649" w:type="pct"/>
            <w:vMerge w:val="restart"/>
            <w:shd w:val="clear" w:color="auto" w:fill="D9D9D9" w:themeFill="background1" w:themeFillShade="D9"/>
            <w:vAlign w:val="center"/>
          </w:tcPr>
          <w:p w:rsidR="003000ED" w:rsidRPr="007217FF" w:rsidRDefault="003000ED" w:rsidP="00B442E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217FF">
              <w:rPr>
                <w:rFonts w:cs="B Titr" w:hint="cs"/>
                <w:sz w:val="20"/>
                <w:szCs w:val="20"/>
                <w:rtl/>
              </w:rPr>
              <w:t>نام برنامه</w:t>
            </w:r>
          </w:p>
        </w:tc>
        <w:tc>
          <w:tcPr>
            <w:tcW w:w="818" w:type="pct"/>
            <w:gridSpan w:val="2"/>
            <w:shd w:val="clear" w:color="auto" w:fill="D9D9D9" w:themeFill="background1" w:themeFillShade="D9"/>
            <w:vAlign w:val="center"/>
          </w:tcPr>
          <w:p w:rsidR="003000ED" w:rsidRPr="007217FF" w:rsidRDefault="003000ED" w:rsidP="00B442E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زمان</w:t>
            </w:r>
            <w:r w:rsidRPr="007217FF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>برنامه</w:t>
            </w:r>
          </w:p>
        </w:tc>
        <w:tc>
          <w:tcPr>
            <w:tcW w:w="448" w:type="pct"/>
            <w:vMerge w:val="restart"/>
            <w:shd w:val="clear" w:color="auto" w:fill="D9D9D9" w:themeFill="background1" w:themeFillShade="D9"/>
            <w:vAlign w:val="center"/>
          </w:tcPr>
          <w:p w:rsidR="003000ED" w:rsidRPr="007217FF" w:rsidRDefault="003000ED" w:rsidP="00B442E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مدت زمان حضور در برنامه</w:t>
            </w:r>
          </w:p>
        </w:tc>
        <w:tc>
          <w:tcPr>
            <w:tcW w:w="570" w:type="pct"/>
            <w:gridSpan w:val="2"/>
            <w:shd w:val="clear" w:color="auto" w:fill="D9D9D9" w:themeFill="background1" w:themeFillShade="D9"/>
            <w:vAlign w:val="center"/>
          </w:tcPr>
          <w:p w:rsidR="003000ED" w:rsidRDefault="003000ED" w:rsidP="00B442E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مطابق با </w:t>
            </w:r>
            <w:r w:rsidRPr="003D5668">
              <w:rPr>
                <w:rFonts w:cs="B Titr" w:hint="cs"/>
                <w:sz w:val="18"/>
                <w:szCs w:val="18"/>
                <w:rtl/>
              </w:rPr>
              <w:t>كنداكتور ابلاغي</w:t>
            </w:r>
          </w:p>
        </w:tc>
      </w:tr>
      <w:tr w:rsidR="001B0056" w:rsidTr="009A7E99">
        <w:trPr>
          <w:trHeight w:val="375"/>
          <w:jc w:val="center"/>
        </w:trPr>
        <w:tc>
          <w:tcPr>
            <w:tcW w:w="297" w:type="pct"/>
            <w:vMerge/>
            <w:shd w:val="clear" w:color="auto" w:fill="D9D9D9" w:themeFill="background1" w:themeFillShade="D9"/>
            <w:vAlign w:val="center"/>
          </w:tcPr>
          <w:p w:rsidR="001B0056" w:rsidRPr="007217FF" w:rsidRDefault="001B0056" w:rsidP="00B442E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0" w:type="pct"/>
            <w:vMerge/>
            <w:shd w:val="clear" w:color="auto" w:fill="D9D9D9" w:themeFill="background1" w:themeFillShade="D9"/>
            <w:vAlign w:val="center"/>
          </w:tcPr>
          <w:p w:rsidR="001B0056" w:rsidRPr="007217FF" w:rsidRDefault="001B0056" w:rsidP="00B442E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18" w:type="pct"/>
            <w:vMerge/>
            <w:shd w:val="clear" w:color="auto" w:fill="D9D9D9" w:themeFill="background1" w:themeFillShade="D9"/>
            <w:vAlign w:val="center"/>
          </w:tcPr>
          <w:p w:rsidR="001B0056" w:rsidRPr="007217FF" w:rsidRDefault="001B0056" w:rsidP="00B442E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:rsidR="001B0056" w:rsidRPr="001B0056" w:rsidRDefault="001B0056" w:rsidP="00B442E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B0056">
              <w:rPr>
                <w:rFonts w:cs="B Titr" w:hint="cs"/>
                <w:sz w:val="16"/>
                <w:szCs w:val="16"/>
                <w:rtl/>
              </w:rPr>
              <w:t>تلويزيوني</w:t>
            </w:r>
          </w:p>
        </w:tc>
        <w:tc>
          <w:tcPr>
            <w:tcW w:w="363" w:type="pct"/>
            <w:shd w:val="clear" w:color="auto" w:fill="D9D9D9" w:themeFill="background1" w:themeFillShade="D9"/>
            <w:vAlign w:val="center"/>
          </w:tcPr>
          <w:p w:rsidR="001B0056" w:rsidRPr="001B0056" w:rsidRDefault="001B0056" w:rsidP="00B442E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B0056">
              <w:rPr>
                <w:rFonts w:cs="B Titr" w:hint="cs"/>
                <w:sz w:val="16"/>
                <w:szCs w:val="16"/>
                <w:rtl/>
              </w:rPr>
              <w:t>راديويي</w:t>
            </w:r>
          </w:p>
        </w:tc>
        <w:tc>
          <w:tcPr>
            <w:tcW w:w="649" w:type="pct"/>
            <w:vMerge/>
            <w:shd w:val="clear" w:color="auto" w:fill="D9D9D9" w:themeFill="background1" w:themeFillShade="D9"/>
            <w:vAlign w:val="center"/>
          </w:tcPr>
          <w:p w:rsidR="001B0056" w:rsidRPr="007217FF" w:rsidRDefault="001B0056" w:rsidP="00B442E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29" w:type="pct"/>
            <w:shd w:val="clear" w:color="auto" w:fill="D9D9D9" w:themeFill="background1" w:themeFillShade="D9"/>
            <w:vAlign w:val="center"/>
          </w:tcPr>
          <w:p w:rsidR="001B0056" w:rsidRPr="001B0056" w:rsidRDefault="001B0056" w:rsidP="00B442E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B0056">
              <w:rPr>
                <w:rFonts w:cs="B Titr" w:hint="cs"/>
                <w:sz w:val="16"/>
                <w:szCs w:val="16"/>
                <w:rtl/>
              </w:rPr>
              <w:t>تاريخ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:rsidR="001B0056" w:rsidRPr="001B0056" w:rsidRDefault="001B0056" w:rsidP="00B442E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B0056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448" w:type="pct"/>
            <w:vMerge/>
            <w:shd w:val="clear" w:color="auto" w:fill="D9D9D9" w:themeFill="background1" w:themeFillShade="D9"/>
            <w:vAlign w:val="center"/>
          </w:tcPr>
          <w:p w:rsidR="001B0056" w:rsidRDefault="001B0056" w:rsidP="00B442E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5" w:type="pct"/>
            <w:shd w:val="clear" w:color="auto" w:fill="D9D9D9" w:themeFill="background1" w:themeFillShade="D9"/>
            <w:vAlign w:val="center"/>
          </w:tcPr>
          <w:p w:rsidR="001B0056" w:rsidRPr="001B0056" w:rsidRDefault="001B0056" w:rsidP="00B442E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B0056">
              <w:rPr>
                <w:rFonts w:cs="B Titr" w:hint="cs"/>
                <w:sz w:val="16"/>
                <w:szCs w:val="16"/>
                <w:rtl/>
              </w:rPr>
              <w:t>بلي</w:t>
            </w:r>
          </w:p>
        </w:tc>
        <w:tc>
          <w:tcPr>
            <w:tcW w:w="285" w:type="pct"/>
            <w:shd w:val="clear" w:color="auto" w:fill="D9D9D9" w:themeFill="background1" w:themeFillShade="D9"/>
            <w:vAlign w:val="center"/>
          </w:tcPr>
          <w:p w:rsidR="001B0056" w:rsidRPr="001B0056" w:rsidRDefault="001B0056" w:rsidP="00B442E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B0056">
              <w:rPr>
                <w:rFonts w:cs="B Titr" w:hint="cs"/>
                <w:sz w:val="16"/>
                <w:szCs w:val="16"/>
                <w:rtl/>
              </w:rPr>
              <w:t>خير</w:t>
            </w:r>
          </w:p>
        </w:tc>
      </w:tr>
      <w:tr w:rsidR="001B0056" w:rsidTr="009A7E99">
        <w:trPr>
          <w:jc w:val="center"/>
        </w:trPr>
        <w:tc>
          <w:tcPr>
            <w:tcW w:w="297" w:type="pct"/>
            <w:vAlign w:val="center"/>
          </w:tcPr>
          <w:p w:rsidR="001B0056" w:rsidRPr="0054200C" w:rsidRDefault="00827BB4" w:rsidP="00B442E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4200C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650" w:type="pct"/>
            <w:vAlign w:val="center"/>
          </w:tcPr>
          <w:p w:rsidR="001B0056" w:rsidRDefault="001B0056" w:rsidP="00B442E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18" w:type="pct"/>
            <w:vAlign w:val="center"/>
          </w:tcPr>
          <w:p w:rsidR="001B0056" w:rsidRDefault="001B0056" w:rsidP="00B442E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88" w:type="pct"/>
            <w:vAlign w:val="center"/>
          </w:tcPr>
          <w:p w:rsidR="001B0056" w:rsidRDefault="001B0056" w:rsidP="00B442E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63" w:type="pct"/>
            <w:vAlign w:val="center"/>
          </w:tcPr>
          <w:p w:rsidR="001B0056" w:rsidRDefault="001B0056" w:rsidP="00B442E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49" w:type="pct"/>
            <w:vAlign w:val="center"/>
          </w:tcPr>
          <w:p w:rsidR="001B0056" w:rsidRDefault="001B0056" w:rsidP="00B442E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29" w:type="pct"/>
            <w:vAlign w:val="center"/>
          </w:tcPr>
          <w:p w:rsidR="001B0056" w:rsidRDefault="001B0056" w:rsidP="00B442E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89" w:type="pct"/>
            <w:vAlign w:val="center"/>
          </w:tcPr>
          <w:p w:rsidR="001B0056" w:rsidRDefault="001B0056" w:rsidP="00B442E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8" w:type="pct"/>
            <w:vAlign w:val="center"/>
          </w:tcPr>
          <w:p w:rsidR="001B0056" w:rsidRDefault="001B0056" w:rsidP="00B442E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85" w:type="pct"/>
            <w:vAlign w:val="center"/>
          </w:tcPr>
          <w:p w:rsidR="001B0056" w:rsidRDefault="001B0056" w:rsidP="00B442E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85" w:type="pct"/>
            <w:vAlign w:val="center"/>
          </w:tcPr>
          <w:p w:rsidR="001B0056" w:rsidRDefault="001B0056" w:rsidP="00B442EB">
            <w:pPr>
              <w:jc w:val="center"/>
              <w:rPr>
                <w:rFonts w:cs="B Titr"/>
                <w:rtl/>
              </w:rPr>
            </w:pPr>
          </w:p>
        </w:tc>
      </w:tr>
      <w:tr w:rsidR="001B0056" w:rsidTr="009A7E99">
        <w:trPr>
          <w:jc w:val="center"/>
        </w:trPr>
        <w:tc>
          <w:tcPr>
            <w:tcW w:w="297" w:type="pct"/>
            <w:vAlign w:val="center"/>
          </w:tcPr>
          <w:p w:rsidR="001B0056" w:rsidRPr="0054200C" w:rsidRDefault="00827BB4" w:rsidP="00B442E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4200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650" w:type="pct"/>
            <w:vAlign w:val="center"/>
          </w:tcPr>
          <w:p w:rsidR="001B0056" w:rsidRDefault="001B0056" w:rsidP="00B442E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18" w:type="pct"/>
            <w:vAlign w:val="center"/>
          </w:tcPr>
          <w:p w:rsidR="001B0056" w:rsidRDefault="001B0056" w:rsidP="00B442E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88" w:type="pct"/>
            <w:vAlign w:val="center"/>
          </w:tcPr>
          <w:p w:rsidR="001B0056" w:rsidRDefault="001B0056" w:rsidP="00B442E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63" w:type="pct"/>
            <w:vAlign w:val="center"/>
          </w:tcPr>
          <w:p w:rsidR="001B0056" w:rsidRDefault="001B0056" w:rsidP="00B442E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49" w:type="pct"/>
            <w:vAlign w:val="center"/>
          </w:tcPr>
          <w:p w:rsidR="001B0056" w:rsidRDefault="001B0056" w:rsidP="00B442E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29" w:type="pct"/>
            <w:vAlign w:val="center"/>
          </w:tcPr>
          <w:p w:rsidR="001B0056" w:rsidRDefault="001B0056" w:rsidP="00B442E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89" w:type="pct"/>
            <w:vAlign w:val="center"/>
          </w:tcPr>
          <w:p w:rsidR="001B0056" w:rsidRDefault="001B0056" w:rsidP="00B442E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8" w:type="pct"/>
            <w:vAlign w:val="center"/>
          </w:tcPr>
          <w:p w:rsidR="001B0056" w:rsidRDefault="001B0056" w:rsidP="00B442E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85" w:type="pct"/>
            <w:vAlign w:val="center"/>
          </w:tcPr>
          <w:p w:rsidR="001B0056" w:rsidRDefault="001B0056" w:rsidP="00B442E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85" w:type="pct"/>
            <w:vAlign w:val="center"/>
          </w:tcPr>
          <w:p w:rsidR="001B0056" w:rsidRDefault="001B0056" w:rsidP="00B442EB">
            <w:pPr>
              <w:jc w:val="center"/>
              <w:rPr>
                <w:rFonts w:cs="B Titr"/>
                <w:rtl/>
              </w:rPr>
            </w:pPr>
          </w:p>
        </w:tc>
      </w:tr>
    </w:tbl>
    <w:p w:rsidR="00B5328C" w:rsidRDefault="002F4242" w:rsidP="002F4242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6B0ABA">
        <w:rPr>
          <w:rFonts w:cs="B Nazanin" w:hint="cs"/>
          <w:sz w:val="24"/>
          <w:szCs w:val="24"/>
          <w:highlight w:val="yellow"/>
          <w:rtl/>
        </w:rPr>
        <w:t xml:space="preserve">* </w:t>
      </w:r>
      <w:r w:rsidR="00453FA1" w:rsidRPr="006B0ABA">
        <w:rPr>
          <w:rFonts w:cs="B Nazanin" w:hint="cs"/>
          <w:sz w:val="24"/>
          <w:szCs w:val="24"/>
          <w:highlight w:val="yellow"/>
          <w:rtl/>
        </w:rPr>
        <w:t xml:space="preserve">براي هر برنامه </w:t>
      </w:r>
      <w:r w:rsidRPr="006B0ABA">
        <w:rPr>
          <w:rFonts w:cs="B Nazanin" w:hint="cs"/>
          <w:sz w:val="24"/>
          <w:szCs w:val="24"/>
          <w:highlight w:val="yellow"/>
          <w:rtl/>
        </w:rPr>
        <w:t xml:space="preserve">فقط </w:t>
      </w:r>
      <w:r w:rsidR="00453FA1" w:rsidRPr="006B0ABA">
        <w:rPr>
          <w:rFonts w:cs="B Nazanin" w:hint="cs"/>
          <w:sz w:val="24"/>
          <w:szCs w:val="24"/>
          <w:highlight w:val="yellow"/>
          <w:rtl/>
        </w:rPr>
        <w:t>يك تصوير ارائه شود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27BB4" w:rsidTr="00B77079">
        <w:trPr>
          <w:trHeight w:val="368"/>
        </w:trPr>
        <w:tc>
          <w:tcPr>
            <w:tcW w:w="4788" w:type="dxa"/>
          </w:tcPr>
          <w:p w:rsidR="00827BB4" w:rsidRDefault="00E937D2" w:rsidP="002F42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تصوير برنامه</w:t>
            </w:r>
            <w:r w:rsidR="00827BB4">
              <w:rPr>
                <w:rFonts w:cs="B Nazanin" w:hint="cs"/>
                <w:sz w:val="24"/>
                <w:szCs w:val="24"/>
                <w:rtl/>
              </w:rPr>
              <w:t>1:</w:t>
            </w:r>
          </w:p>
        </w:tc>
        <w:tc>
          <w:tcPr>
            <w:tcW w:w="4788" w:type="dxa"/>
          </w:tcPr>
          <w:p w:rsidR="00827BB4" w:rsidRDefault="00E937D2" w:rsidP="002F42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تصوير برنامه</w:t>
            </w:r>
            <w:r w:rsidR="00827BB4">
              <w:rPr>
                <w:rFonts w:cs="B Nazanin" w:hint="cs"/>
                <w:sz w:val="24"/>
                <w:szCs w:val="24"/>
                <w:rtl/>
              </w:rPr>
              <w:t>2:</w:t>
            </w:r>
          </w:p>
        </w:tc>
      </w:tr>
    </w:tbl>
    <w:p w:rsidR="00827BB4" w:rsidRPr="002F4242" w:rsidRDefault="00827BB4" w:rsidP="00B77079">
      <w:pPr>
        <w:spacing w:after="0" w:line="240" w:lineRule="auto"/>
        <w:jc w:val="both"/>
        <w:rPr>
          <w:rFonts w:cs="B Nazanin"/>
          <w:sz w:val="24"/>
          <w:szCs w:val="24"/>
        </w:rPr>
      </w:pPr>
    </w:p>
    <w:p w:rsidR="00B5328C" w:rsidRPr="00105D9C" w:rsidRDefault="00673A6B" w:rsidP="00105D9C">
      <w:pPr>
        <w:pStyle w:val="ListParagraph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cs="B Titr"/>
        </w:rPr>
      </w:pPr>
      <w:r w:rsidRPr="00105D9C">
        <w:rPr>
          <w:rFonts w:cs="B Titr" w:hint="cs"/>
          <w:rtl/>
        </w:rPr>
        <w:t xml:space="preserve">بازدید یا </w:t>
      </w:r>
      <w:r w:rsidR="00BD456B" w:rsidRPr="00105D9C">
        <w:rPr>
          <w:rFonts w:cs="B Titr" w:hint="cs"/>
          <w:rtl/>
        </w:rPr>
        <w:t>گفتگوي</w:t>
      </w:r>
      <w:r w:rsidR="00C313FC" w:rsidRPr="00105D9C">
        <w:rPr>
          <w:rFonts w:cs="B Titr" w:hint="cs"/>
          <w:rtl/>
        </w:rPr>
        <w:t xml:space="preserve"> رئیس، معاونان و مدیران ارشد دستگاه اجرايي با رسانه ها</w:t>
      </w:r>
    </w:p>
    <w:tbl>
      <w:tblPr>
        <w:tblStyle w:val="TableGrid"/>
        <w:bidiVisual/>
        <w:tblW w:w="5690" w:type="pct"/>
        <w:jc w:val="center"/>
        <w:tblLook w:val="04A0" w:firstRow="1" w:lastRow="0" w:firstColumn="1" w:lastColumn="0" w:noHBand="0" w:noVBand="1"/>
      </w:tblPr>
      <w:tblGrid>
        <w:gridCol w:w="614"/>
        <w:gridCol w:w="1122"/>
        <w:gridCol w:w="1450"/>
        <w:gridCol w:w="907"/>
        <w:gridCol w:w="907"/>
        <w:gridCol w:w="896"/>
        <w:gridCol w:w="772"/>
        <w:gridCol w:w="836"/>
        <w:gridCol w:w="896"/>
        <w:gridCol w:w="2117"/>
      </w:tblGrid>
      <w:tr w:rsidR="005B27E4" w:rsidRPr="0087507C" w:rsidTr="009E2C2C">
        <w:trPr>
          <w:trHeight w:val="375"/>
          <w:jc w:val="center"/>
        </w:trPr>
        <w:tc>
          <w:tcPr>
            <w:tcW w:w="283" w:type="pct"/>
            <w:vMerge w:val="restart"/>
            <w:shd w:val="clear" w:color="auto" w:fill="D9D9D9" w:themeFill="background1" w:themeFillShade="D9"/>
            <w:vAlign w:val="center"/>
          </w:tcPr>
          <w:p w:rsidR="005B27E4" w:rsidRPr="00BD456B" w:rsidRDefault="005B27E4" w:rsidP="006A250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D456B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37" w:type="pct"/>
            <w:vMerge w:val="restart"/>
            <w:shd w:val="clear" w:color="auto" w:fill="D9D9D9" w:themeFill="background1" w:themeFillShade="D9"/>
            <w:vAlign w:val="center"/>
          </w:tcPr>
          <w:p w:rsidR="005B27E4" w:rsidRPr="00BD456B" w:rsidRDefault="005B27E4" w:rsidP="006A250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D456B">
              <w:rPr>
                <w:rFonts w:cs="B Titr" w:hint="cs"/>
                <w:sz w:val="20"/>
                <w:szCs w:val="20"/>
                <w:rtl/>
              </w:rPr>
              <w:t>نام مسئول</w:t>
            </w:r>
          </w:p>
        </w:tc>
        <w:tc>
          <w:tcPr>
            <w:tcW w:w="693" w:type="pct"/>
            <w:vMerge w:val="restart"/>
            <w:shd w:val="clear" w:color="auto" w:fill="D9D9D9" w:themeFill="background1" w:themeFillShade="D9"/>
            <w:vAlign w:val="center"/>
          </w:tcPr>
          <w:p w:rsidR="005B27E4" w:rsidRPr="00BD456B" w:rsidRDefault="005B27E4" w:rsidP="006A250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D456B">
              <w:rPr>
                <w:rFonts w:cs="B Titr" w:hint="cs"/>
                <w:sz w:val="20"/>
                <w:szCs w:val="20"/>
                <w:rtl/>
              </w:rPr>
              <w:t>پست سازماني</w:t>
            </w:r>
          </w:p>
        </w:tc>
        <w:tc>
          <w:tcPr>
            <w:tcW w:w="1656" w:type="pct"/>
            <w:gridSpan w:val="4"/>
            <w:shd w:val="clear" w:color="auto" w:fill="D9D9D9" w:themeFill="background1" w:themeFillShade="D9"/>
          </w:tcPr>
          <w:p w:rsidR="005B27E4" w:rsidRPr="00BD456B" w:rsidRDefault="005B27E4" w:rsidP="006A250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نوع گفتگو</w:t>
            </w:r>
          </w:p>
        </w:tc>
        <w:tc>
          <w:tcPr>
            <w:tcW w:w="391" w:type="pct"/>
            <w:vMerge w:val="restart"/>
            <w:shd w:val="clear" w:color="auto" w:fill="D9D9D9" w:themeFill="background1" w:themeFillShade="D9"/>
            <w:vAlign w:val="center"/>
          </w:tcPr>
          <w:p w:rsidR="005B27E4" w:rsidRDefault="005B27E4" w:rsidP="006A250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نام رسانه</w:t>
            </w:r>
          </w:p>
          <w:p w:rsidR="005B27E4" w:rsidRPr="00BD456B" w:rsidRDefault="005B27E4" w:rsidP="006A250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</w:t>
            </w:r>
            <w:r w:rsidRPr="007A15C0">
              <w:rPr>
                <w:rFonts w:cs="B Titr" w:hint="cs"/>
                <w:sz w:val="16"/>
                <w:szCs w:val="16"/>
                <w:rtl/>
              </w:rPr>
              <w:t>درصورت اختصاصي</w:t>
            </w:r>
            <w:r>
              <w:rPr>
                <w:rFonts w:cs="B Titr" w:hint="cs"/>
                <w:sz w:val="16"/>
                <w:szCs w:val="16"/>
                <w:rtl/>
              </w:rPr>
              <w:t>)</w:t>
            </w:r>
          </w:p>
        </w:tc>
        <w:tc>
          <w:tcPr>
            <w:tcW w:w="430" w:type="pct"/>
            <w:vMerge w:val="restart"/>
            <w:shd w:val="clear" w:color="auto" w:fill="D9D9D9" w:themeFill="background1" w:themeFillShade="D9"/>
            <w:vAlign w:val="center"/>
          </w:tcPr>
          <w:p w:rsidR="005B27E4" w:rsidRPr="00BD456B" w:rsidRDefault="005B27E4" w:rsidP="006A250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D456B">
              <w:rPr>
                <w:rFonts w:cs="B Titr" w:hint="cs"/>
                <w:sz w:val="20"/>
                <w:szCs w:val="20"/>
                <w:rtl/>
              </w:rPr>
              <w:t>تاریخ</w:t>
            </w:r>
          </w:p>
        </w:tc>
        <w:tc>
          <w:tcPr>
            <w:tcW w:w="1010" w:type="pct"/>
            <w:vMerge w:val="restart"/>
            <w:shd w:val="clear" w:color="auto" w:fill="D9D9D9" w:themeFill="background1" w:themeFillShade="D9"/>
            <w:vAlign w:val="center"/>
          </w:tcPr>
          <w:p w:rsidR="005B27E4" w:rsidRPr="00BD456B" w:rsidRDefault="001703B5" w:rsidP="006A250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مهمترين محور سخنان</w:t>
            </w:r>
          </w:p>
        </w:tc>
      </w:tr>
      <w:tr w:rsidR="005B27E4" w:rsidRPr="0087507C" w:rsidTr="009E2C2C">
        <w:trPr>
          <w:trHeight w:val="330"/>
          <w:jc w:val="center"/>
        </w:trPr>
        <w:tc>
          <w:tcPr>
            <w:tcW w:w="283" w:type="pct"/>
            <w:vMerge/>
            <w:vAlign w:val="center"/>
          </w:tcPr>
          <w:p w:rsidR="005B27E4" w:rsidRPr="00BD456B" w:rsidRDefault="005B27E4" w:rsidP="00937BA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37" w:type="pct"/>
            <w:vMerge/>
          </w:tcPr>
          <w:p w:rsidR="005B27E4" w:rsidRPr="00BD456B" w:rsidRDefault="005B27E4" w:rsidP="00937BA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93" w:type="pct"/>
            <w:vMerge/>
            <w:vAlign w:val="center"/>
          </w:tcPr>
          <w:p w:rsidR="005B27E4" w:rsidRPr="00BD456B" w:rsidRDefault="005B27E4" w:rsidP="00937BA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EC0DB2" w:rsidRDefault="00154003" w:rsidP="009D32F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 انديشي</w:t>
            </w:r>
          </w:p>
          <w:p w:rsidR="005B27E4" w:rsidRPr="00BD456B" w:rsidRDefault="00EC0DB2" w:rsidP="009D32F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F1E6A">
              <w:rPr>
                <w:rFonts w:cs="B Titr" w:hint="cs"/>
                <w:sz w:val="14"/>
                <w:szCs w:val="14"/>
                <w:rtl/>
              </w:rPr>
              <w:t>(</w:t>
            </w:r>
            <w:r w:rsidR="005B27E4" w:rsidRPr="004F1E6A">
              <w:rPr>
                <w:rFonts w:cs="B Titr" w:hint="cs"/>
                <w:sz w:val="14"/>
                <w:szCs w:val="14"/>
                <w:rtl/>
              </w:rPr>
              <w:t>غير خبري</w:t>
            </w:r>
            <w:r w:rsidRPr="004F1E6A">
              <w:rPr>
                <w:rFonts w:cs="B Titr" w:hint="cs"/>
                <w:sz w:val="14"/>
                <w:szCs w:val="14"/>
                <w:rtl/>
              </w:rPr>
              <w:t>)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5B27E4" w:rsidRPr="00BD456B" w:rsidRDefault="005B27E4" w:rsidP="00937B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D456B">
              <w:rPr>
                <w:rFonts w:cs="B Titr" w:hint="cs"/>
                <w:sz w:val="16"/>
                <w:szCs w:val="16"/>
                <w:rtl/>
              </w:rPr>
              <w:t>نشست خبري</w:t>
            </w: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:rsidR="005B27E4" w:rsidRPr="00BD456B" w:rsidRDefault="005B27E4" w:rsidP="00937B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D456B">
              <w:rPr>
                <w:rFonts w:cs="B Titr" w:hint="cs"/>
                <w:sz w:val="16"/>
                <w:szCs w:val="16"/>
                <w:rtl/>
              </w:rPr>
              <w:t>گفتگو در جمع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:rsidR="005B27E4" w:rsidRPr="00BD456B" w:rsidRDefault="005B27E4" w:rsidP="00937BA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D456B">
              <w:rPr>
                <w:rFonts w:cs="B Titr" w:hint="cs"/>
                <w:sz w:val="16"/>
                <w:szCs w:val="16"/>
                <w:rtl/>
              </w:rPr>
              <w:t>اختصاصي</w:t>
            </w:r>
          </w:p>
        </w:tc>
        <w:tc>
          <w:tcPr>
            <w:tcW w:w="391" w:type="pct"/>
            <w:vMerge/>
            <w:vAlign w:val="center"/>
          </w:tcPr>
          <w:p w:rsidR="005B27E4" w:rsidRPr="00BD456B" w:rsidRDefault="005B27E4" w:rsidP="00937BA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30" w:type="pct"/>
            <w:vMerge/>
          </w:tcPr>
          <w:p w:rsidR="005B27E4" w:rsidRPr="00BD456B" w:rsidRDefault="005B27E4" w:rsidP="00937BA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10" w:type="pct"/>
            <w:vMerge/>
          </w:tcPr>
          <w:p w:rsidR="005B27E4" w:rsidRPr="00BD456B" w:rsidRDefault="005B27E4" w:rsidP="00937BA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725F5" w:rsidRPr="0087507C" w:rsidTr="00B725F5">
        <w:trPr>
          <w:jc w:val="center"/>
        </w:trPr>
        <w:tc>
          <w:tcPr>
            <w:tcW w:w="283" w:type="pct"/>
            <w:vAlign w:val="center"/>
          </w:tcPr>
          <w:p w:rsidR="00B725F5" w:rsidRPr="0054200C" w:rsidRDefault="00B725F5" w:rsidP="00B725F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54200C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37" w:type="pct"/>
          </w:tcPr>
          <w:p w:rsidR="00B725F5" w:rsidRPr="0087507C" w:rsidRDefault="00B725F5" w:rsidP="00B725F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3" w:type="pct"/>
            <w:vAlign w:val="center"/>
          </w:tcPr>
          <w:p w:rsidR="00B725F5" w:rsidRPr="0087507C" w:rsidRDefault="00B725F5" w:rsidP="00B725F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5" w:type="pct"/>
          </w:tcPr>
          <w:p w:rsidR="00B725F5" w:rsidRPr="0087507C" w:rsidRDefault="00B725F5" w:rsidP="00B725F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5" w:type="pct"/>
            <w:vAlign w:val="center"/>
          </w:tcPr>
          <w:p w:rsidR="00B725F5" w:rsidRPr="0087507C" w:rsidRDefault="00B725F5" w:rsidP="00B725F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0" w:type="pct"/>
            <w:vAlign w:val="center"/>
          </w:tcPr>
          <w:p w:rsidR="00B725F5" w:rsidRPr="0087507C" w:rsidRDefault="00B725F5" w:rsidP="00B725F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6" w:type="pct"/>
            <w:vAlign w:val="center"/>
          </w:tcPr>
          <w:p w:rsidR="00B725F5" w:rsidRPr="0087507C" w:rsidRDefault="00B725F5" w:rsidP="00B725F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1" w:type="pct"/>
            <w:vAlign w:val="center"/>
          </w:tcPr>
          <w:p w:rsidR="00B725F5" w:rsidRPr="0087507C" w:rsidRDefault="00B725F5" w:rsidP="00B725F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0" w:type="pct"/>
          </w:tcPr>
          <w:p w:rsidR="00B725F5" w:rsidRPr="0087507C" w:rsidRDefault="00B725F5" w:rsidP="00B725F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10" w:type="pct"/>
          </w:tcPr>
          <w:p w:rsidR="00B725F5" w:rsidRPr="0087507C" w:rsidRDefault="00B725F5" w:rsidP="00B725F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725F5" w:rsidRPr="0087507C" w:rsidTr="00B725F5">
        <w:trPr>
          <w:jc w:val="center"/>
        </w:trPr>
        <w:tc>
          <w:tcPr>
            <w:tcW w:w="283" w:type="pct"/>
            <w:vAlign w:val="center"/>
          </w:tcPr>
          <w:p w:rsidR="00B725F5" w:rsidRPr="0054200C" w:rsidRDefault="00B725F5" w:rsidP="00B725F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54200C"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37" w:type="pct"/>
          </w:tcPr>
          <w:p w:rsidR="00B725F5" w:rsidRPr="0087507C" w:rsidRDefault="00B725F5" w:rsidP="00B725F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3" w:type="pct"/>
            <w:vAlign w:val="center"/>
          </w:tcPr>
          <w:p w:rsidR="00B725F5" w:rsidRPr="0087507C" w:rsidRDefault="00B725F5" w:rsidP="00B725F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5" w:type="pct"/>
          </w:tcPr>
          <w:p w:rsidR="00B725F5" w:rsidRPr="0087507C" w:rsidRDefault="00B725F5" w:rsidP="00B725F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5" w:type="pct"/>
            <w:vAlign w:val="center"/>
          </w:tcPr>
          <w:p w:rsidR="00B725F5" w:rsidRPr="0087507C" w:rsidRDefault="00B725F5" w:rsidP="00B725F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0" w:type="pct"/>
            <w:vAlign w:val="center"/>
          </w:tcPr>
          <w:p w:rsidR="00B725F5" w:rsidRPr="0087507C" w:rsidRDefault="00B725F5" w:rsidP="00B725F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6" w:type="pct"/>
            <w:vAlign w:val="center"/>
          </w:tcPr>
          <w:p w:rsidR="00B725F5" w:rsidRPr="0087507C" w:rsidRDefault="00B725F5" w:rsidP="00B725F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1" w:type="pct"/>
            <w:vAlign w:val="center"/>
          </w:tcPr>
          <w:p w:rsidR="00B725F5" w:rsidRPr="0087507C" w:rsidRDefault="00B725F5" w:rsidP="00B725F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0" w:type="pct"/>
          </w:tcPr>
          <w:p w:rsidR="00B725F5" w:rsidRPr="0087507C" w:rsidRDefault="00B725F5" w:rsidP="00B725F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10" w:type="pct"/>
          </w:tcPr>
          <w:p w:rsidR="00B725F5" w:rsidRPr="0087507C" w:rsidRDefault="00B725F5" w:rsidP="00B725F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631ED" w:rsidRDefault="00672588" w:rsidP="00672588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6B0ABA">
        <w:rPr>
          <w:rFonts w:cs="B Nazanin" w:hint="cs"/>
          <w:sz w:val="24"/>
          <w:szCs w:val="24"/>
          <w:highlight w:val="yellow"/>
          <w:rtl/>
        </w:rPr>
        <w:t>*</w:t>
      </w:r>
      <w:r w:rsidR="003331A1" w:rsidRPr="006B0ABA">
        <w:rPr>
          <w:rFonts w:cs="B Nazanin" w:hint="cs"/>
          <w:sz w:val="24"/>
          <w:szCs w:val="24"/>
          <w:highlight w:val="yellow"/>
          <w:rtl/>
        </w:rPr>
        <w:t xml:space="preserve"> براي هر برنامه </w:t>
      </w:r>
      <w:r w:rsidR="006B0ABA">
        <w:rPr>
          <w:rFonts w:cs="B Nazanin" w:hint="cs"/>
          <w:sz w:val="24"/>
          <w:szCs w:val="24"/>
          <w:highlight w:val="yellow"/>
          <w:rtl/>
        </w:rPr>
        <w:t xml:space="preserve">فقط </w:t>
      </w:r>
      <w:r w:rsidR="003331A1" w:rsidRPr="006B0ABA">
        <w:rPr>
          <w:rFonts w:cs="B Nazanin" w:hint="cs"/>
          <w:sz w:val="24"/>
          <w:szCs w:val="24"/>
          <w:highlight w:val="yellow"/>
          <w:rtl/>
        </w:rPr>
        <w:t>يك تصوير ارائه شود</w:t>
      </w:r>
      <w:r w:rsidR="003331A1" w:rsidRPr="00672588">
        <w:rPr>
          <w:rFonts w:cs="B Nazanin" w:hint="cs"/>
          <w:sz w:val="24"/>
          <w:szCs w:val="24"/>
          <w:rtl/>
        </w:rPr>
        <w:t xml:space="preserve">  </w:t>
      </w:r>
      <w:r w:rsidR="00223CC9" w:rsidRPr="00672588">
        <w:rPr>
          <w:rFonts w:cs="B Nazanin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30A90" w:rsidTr="00B77079">
        <w:trPr>
          <w:trHeight w:val="305"/>
        </w:trPr>
        <w:tc>
          <w:tcPr>
            <w:tcW w:w="4788" w:type="dxa"/>
          </w:tcPr>
          <w:p w:rsidR="00130A90" w:rsidRDefault="00130A90" w:rsidP="004111C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تصوير برنامه1:</w:t>
            </w:r>
          </w:p>
        </w:tc>
        <w:tc>
          <w:tcPr>
            <w:tcW w:w="4788" w:type="dxa"/>
          </w:tcPr>
          <w:p w:rsidR="00130A90" w:rsidRDefault="00130A90" w:rsidP="004111C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تصوير برنامه2:</w:t>
            </w:r>
          </w:p>
        </w:tc>
      </w:tr>
    </w:tbl>
    <w:p w:rsidR="00E937D2" w:rsidRDefault="00E937D2" w:rsidP="00B77079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F4512A" w:rsidRPr="00105D9C" w:rsidRDefault="00F4512A" w:rsidP="00437109">
      <w:pPr>
        <w:pStyle w:val="ListParagraph"/>
        <w:numPr>
          <w:ilvl w:val="0"/>
          <w:numId w:val="4"/>
        </w:numPr>
        <w:shd w:val="clear" w:color="auto" w:fill="FFFFFF" w:themeFill="background1"/>
        <w:spacing w:line="240" w:lineRule="auto"/>
        <w:jc w:val="both"/>
        <w:rPr>
          <w:rFonts w:cs="B Titr"/>
        </w:rPr>
      </w:pPr>
      <w:r w:rsidRPr="00105D9C">
        <w:rPr>
          <w:rFonts w:cs="B Titr" w:hint="cs"/>
          <w:rtl/>
        </w:rPr>
        <w:t xml:space="preserve">تولیدات رسانه ای </w:t>
      </w:r>
      <w:r w:rsidR="00437109" w:rsidRPr="00105D9C">
        <w:rPr>
          <w:rFonts w:cs="B Titr" w:hint="cs"/>
          <w:rtl/>
        </w:rPr>
        <w:t>اختصاصی</w:t>
      </w:r>
    </w:p>
    <w:tbl>
      <w:tblPr>
        <w:tblStyle w:val="TableGrid"/>
        <w:bidiVisual/>
        <w:tblW w:w="10287" w:type="dxa"/>
        <w:jc w:val="center"/>
        <w:tblLook w:val="04A0" w:firstRow="1" w:lastRow="0" w:firstColumn="1" w:lastColumn="0" w:noHBand="0" w:noVBand="1"/>
      </w:tblPr>
      <w:tblGrid>
        <w:gridCol w:w="687"/>
        <w:gridCol w:w="502"/>
        <w:gridCol w:w="628"/>
        <w:gridCol w:w="629"/>
        <w:gridCol w:w="579"/>
        <w:gridCol w:w="780"/>
        <w:gridCol w:w="601"/>
        <w:gridCol w:w="625"/>
        <w:gridCol w:w="2099"/>
        <w:gridCol w:w="711"/>
        <w:gridCol w:w="711"/>
        <w:gridCol w:w="1735"/>
      </w:tblGrid>
      <w:tr w:rsidR="004A4EEB" w:rsidTr="006A3F6B">
        <w:trPr>
          <w:jc w:val="center"/>
        </w:trPr>
        <w:tc>
          <w:tcPr>
            <w:tcW w:w="689" w:type="dxa"/>
            <w:vMerge w:val="restart"/>
            <w:shd w:val="clear" w:color="auto" w:fill="D9D9D9" w:themeFill="background1" w:themeFillShade="D9"/>
            <w:vAlign w:val="center"/>
          </w:tcPr>
          <w:p w:rsidR="004A4EEB" w:rsidRPr="00437109" w:rsidRDefault="004A4EEB" w:rsidP="0043710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37109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281" w:type="dxa"/>
            <w:gridSpan w:val="7"/>
            <w:shd w:val="clear" w:color="auto" w:fill="D9D9D9" w:themeFill="background1" w:themeFillShade="D9"/>
            <w:vAlign w:val="center"/>
          </w:tcPr>
          <w:p w:rsidR="004A4EEB" w:rsidRPr="00437109" w:rsidRDefault="004A4EEB" w:rsidP="0043710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37109">
              <w:rPr>
                <w:rFonts w:cs="B Titr" w:hint="cs"/>
                <w:sz w:val="20"/>
                <w:szCs w:val="20"/>
                <w:rtl/>
              </w:rPr>
              <w:t>قالب های محتوا</w:t>
            </w:r>
          </w:p>
        </w:tc>
        <w:tc>
          <w:tcPr>
            <w:tcW w:w="2130" w:type="dxa"/>
            <w:vMerge w:val="restart"/>
            <w:shd w:val="clear" w:color="auto" w:fill="D9D9D9" w:themeFill="background1" w:themeFillShade="D9"/>
            <w:vAlign w:val="center"/>
          </w:tcPr>
          <w:p w:rsidR="004A4EEB" w:rsidRPr="00437109" w:rsidRDefault="004A4EEB" w:rsidP="0043710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37109">
              <w:rPr>
                <w:rFonts w:cs="B Titr" w:hint="cs"/>
                <w:sz w:val="20"/>
                <w:szCs w:val="20"/>
                <w:rtl/>
              </w:rPr>
              <w:t>موضوع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یا</w:t>
            </w:r>
          </w:p>
          <w:p w:rsidR="004A4EEB" w:rsidRPr="00437109" w:rsidRDefault="004A4EEB" w:rsidP="0043710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37109">
              <w:rPr>
                <w:rFonts w:cs="B Titr" w:hint="cs"/>
                <w:sz w:val="20"/>
                <w:szCs w:val="20"/>
                <w:rtl/>
              </w:rPr>
              <w:t>تیتر</w:t>
            </w:r>
          </w:p>
        </w:tc>
        <w:tc>
          <w:tcPr>
            <w:tcW w:w="713" w:type="dxa"/>
            <w:vMerge w:val="restart"/>
            <w:shd w:val="clear" w:color="auto" w:fill="D9D9D9" w:themeFill="background1" w:themeFillShade="D9"/>
            <w:vAlign w:val="center"/>
          </w:tcPr>
          <w:p w:rsidR="004A4EEB" w:rsidRPr="00437109" w:rsidRDefault="004A4EEB" w:rsidP="0043710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37109">
              <w:rPr>
                <w:rFonts w:cs="B Titr" w:hint="cs"/>
                <w:sz w:val="20"/>
                <w:szCs w:val="20"/>
                <w:rtl/>
              </w:rPr>
              <w:t>تاریخ انتشار</w:t>
            </w:r>
          </w:p>
        </w:tc>
        <w:tc>
          <w:tcPr>
            <w:tcW w:w="713" w:type="dxa"/>
            <w:vMerge w:val="restart"/>
            <w:shd w:val="clear" w:color="auto" w:fill="D9D9D9" w:themeFill="background1" w:themeFillShade="D9"/>
            <w:vAlign w:val="center"/>
          </w:tcPr>
          <w:p w:rsidR="004A4EEB" w:rsidRPr="00437109" w:rsidRDefault="004A4EEB" w:rsidP="0043710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37109">
              <w:rPr>
                <w:rFonts w:cs="B Titr" w:hint="cs"/>
                <w:sz w:val="20"/>
                <w:szCs w:val="20"/>
                <w:rtl/>
              </w:rPr>
              <w:t>محل انتشار</w:t>
            </w:r>
          </w:p>
        </w:tc>
        <w:tc>
          <w:tcPr>
            <w:tcW w:w="1761" w:type="dxa"/>
            <w:vMerge w:val="restart"/>
            <w:shd w:val="clear" w:color="auto" w:fill="D9D9D9" w:themeFill="background1" w:themeFillShade="D9"/>
            <w:vAlign w:val="center"/>
          </w:tcPr>
          <w:p w:rsidR="004A4EEB" w:rsidRPr="00437109" w:rsidRDefault="004A4EEB" w:rsidP="0043710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37109">
              <w:rPr>
                <w:rFonts w:cs="B Titr" w:hint="cs"/>
                <w:sz w:val="20"/>
                <w:szCs w:val="20"/>
                <w:rtl/>
              </w:rPr>
              <w:t>لینک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کوتاه</w:t>
            </w:r>
          </w:p>
        </w:tc>
      </w:tr>
      <w:tr w:rsidR="004A4EEB" w:rsidTr="006A3F6B">
        <w:trPr>
          <w:jc w:val="center"/>
        </w:trPr>
        <w:tc>
          <w:tcPr>
            <w:tcW w:w="689" w:type="dxa"/>
            <w:vMerge/>
          </w:tcPr>
          <w:p w:rsidR="004A4EEB" w:rsidRPr="00437109" w:rsidRDefault="004A4EEB" w:rsidP="0043710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</w:tcPr>
          <w:p w:rsidR="004A4EEB" w:rsidRPr="00437109" w:rsidRDefault="004A4EEB" w:rsidP="0043710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37109">
              <w:rPr>
                <w:rFonts w:cs="B Titr" w:hint="cs"/>
                <w:sz w:val="20"/>
                <w:szCs w:val="20"/>
                <w:rtl/>
              </w:rPr>
              <w:t>متن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:rsidR="004A4EEB" w:rsidRPr="00437109" w:rsidRDefault="004A4EEB" w:rsidP="0043710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37109">
              <w:rPr>
                <w:rFonts w:cs="B Titr" w:hint="cs"/>
                <w:sz w:val="20"/>
                <w:szCs w:val="20"/>
                <w:rtl/>
              </w:rPr>
              <w:t>عکس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:rsidR="004A4EEB" w:rsidRPr="00437109" w:rsidRDefault="004A4EEB" w:rsidP="0043710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37109">
              <w:rPr>
                <w:rFonts w:cs="B Titr" w:hint="cs"/>
                <w:sz w:val="20"/>
                <w:szCs w:val="20"/>
                <w:rtl/>
              </w:rPr>
              <w:t>ویدئو</w:t>
            </w:r>
          </w:p>
        </w:tc>
        <w:tc>
          <w:tcPr>
            <w:tcW w:w="579" w:type="dxa"/>
            <w:shd w:val="clear" w:color="auto" w:fill="D9D9D9" w:themeFill="background1" w:themeFillShade="D9"/>
          </w:tcPr>
          <w:p w:rsidR="004A4EEB" w:rsidRPr="00437109" w:rsidRDefault="004A4EEB" w:rsidP="0043710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37109">
              <w:rPr>
                <w:rFonts w:cs="B Titr" w:hint="cs"/>
                <w:sz w:val="20"/>
                <w:szCs w:val="20"/>
                <w:rtl/>
              </w:rPr>
              <w:t>صوت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:rsidR="004A4EEB" w:rsidRPr="00437109" w:rsidRDefault="004A4EEB" w:rsidP="0043710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37109">
              <w:rPr>
                <w:rFonts w:cs="B Titr" w:hint="cs"/>
                <w:sz w:val="20"/>
                <w:szCs w:val="20"/>
                <w:rtl/>
              </w:rPr>
              <w:t>پادکست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:rsidR="004A4EEB" w:rsidRPr="00437109" w:rsidRDefault="004A4EEB" w:rsidP="0043710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37109">
              <w:rPr>
                <w:rFonts w:cs="B Titr" w:hint="cs"/>
                <w:sz w:val="20"/>
                <w:szCs w:val="20"/>
                <w:rtl/>
              </w:rPr>
              <w:t>اینفو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4A4EEB" w:rsidRPr="00437109" w:rsidRDefault="004A4EEB" w:rsidP="0043710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37109">
              <w:rPr>
                <w:rFonts w:cs="B Titr" w:hint="cs"/>
                <w:sz w:val="20"/>
                <w:szCs w:val="20"/>
                <w:rtl/>
              </w:rPr>
              <w:t>موشن</w:t>
            </w:r>
          </w:p>
        </w:tc>
        <w:tc>
          <w:tcPr>
            <w:tcW w:w="2130" w:type="dxa"/>
            <w:vMerge/>
          </w:tcPr>
          <w:p w:rsidR="004A4EEB" w:rsidRPr="00437109" w:rsidRDefault="004A4EEB" w:rsidP="0043710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13" w:type="dxa"/>
            <w:vMerge/>
          </w:tcPr>
          <w:p w:rsidR="004A4EEB" w:rsidRPr="00437109" w:rsidRDefault="004A4EEB" w:rsidP="0043710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13" w:type="dxa"/>
            <w:vMerge/>
          </w:tcPr>
          <w:p w:rsidR="004A4EEB" w:rsidRPr="00437109" w:rsidRDefault="004A4EEB" w:rsidP="0043710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61" w:type="dxa"/>
            <w:vMerge/>
          </w:tcPr>
          <w:p w:rsidR="004A4EEB" w:rsidRPr="00437109" w:rsidRDefault="004A4EEB" w:rsidP="0043710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A4EEB" w:rsidTr="006A3F6B">
        <w:trPr>
          <w:jc w:val="center"/>
        </w:trPr>
        <w:tc>
          <w:tcPr>
            <w:tcW w:w="689" w:type="dxa"/>
          </w:tcPr>
          <w:p w:rsidR="004A4EEB" w:rsidRPr="0054200C" w:rsidRDefault="004A4EEB" w:rsidP="0043710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54200C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02" w:type="dxa"/>
          </w:tcPr>
          <w:p w:rsidR="004A4EEB" w:rsidRPr="00437109" w:rsidRDefault="004A4EEB" w:rsidP="0043710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29" w:type="dxa"/>
          </w:tcPr>
          <w:p w:rsidR="004A4EEB" w:rsidRPr="00437109" w:rsidRDefault="004A4EEB" w:rsidP="0043710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29" w:type="dxa"/>
          </w:tcPr>
          <w:p w:rsidR="004A4EEB" w:rsidRPr="00437109" w:rsidRDefault="004A4EEB" w:rsidP="0043710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9" w:type="dxa"/>
          </w:tcPr>
          <w:p w:rsidR="004A4EEB" w:rsidRPr="00437109" w:rsidRDefault="004A4EEB" w:rsidP="0043710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80" w:type="dxa"/>
          </w:tcPr>
          <w:p w:rsidR="004A4EEB" w:rsidRPr="00437109" w:rsidRDefault="004A4EEB" w:rsidP="0043710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02" w:type="dxa"/>
          </w:tcPr>
          <w:p w:rsidR="004A4EEB" w:rsidRPr="00437109" w:rsidRDefault="004A4EEB" w:rsidP="0043710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60" w:type="dxa"/>
          </w:tcPr>
          <w:p w:rsidR="004A4EEB" w:rsidRPr="00437109" w:rsidRDefault="004A4EEB" w:rsidP="0043710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130" w:type="dxa"/>
          </w:tcPr>
          <w:p w:rsidR="004A4EEB" w:rsidRPr="00437109" w:rsidRDefault="004A4EEB" w:rsidP="0043710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13" w:type="dxa"/>
          </w:tcPr>
          <w:p w:rsidR="004A4EEB" w:rsidRPr="00437109" w:rsidRDefault="004A4EEB" w:rsidP="0043710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13" w:type="dxa"/>
          </w:tcPr>
          <w:p w:rsidR="004A4EEB" w:rsidRPr="00437109" w:rsidRDefault="004A4EEB" w:rsidP="0043710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61" w:type="dxa"/>
          </w:tcPr>
          <w:p w:rsidR="004A4EEB" w:rsidRPr="00437109" w:rsidRDefault="004A4EEB" w:rsidP="0043710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A4EEB" w:rsidTr="006A3F6B">
        <w:trPr>
          <w:jc w:val="center"/>
        </w:trPr>
        <w:tc>
          <w:tcPr>
            <w:tcW w:w="689" w:type="dxa"/>
            <w:vAlign w:val="center"/>
          </w:tcPr>
          <w:p w:rsidR="004A4EEB" w:rsidRPr="0054200C" w:rsidRDefault="004A4EEB" w:rsidP="00437109">
            <w:pPr>
              <w:pStyle w:val="ListParagraph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54200C"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02" w:type="dxa"/>
          </w:tcPr>
          <w:p w:rsidR="004A4EEB" w:rsidRDefault="004A4EEB" w:rsidP="00437109">
            <w:pPr>
              <w:pStyle w:val="ListParagraph"/>
              <w:ind w:left="0"/>
              <w:jc w:val="both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29" w:type="dxa"/>
          </w:tcPr>
          <w:p w:rsidR="004A4EEB" w:rsidRDefault="004A4EEB" w:rsidP="00437109">
            <w:pPr>
              <w:pStyle w:val="ListParagraph"/>
              <w:ind w:left="0"/>
              <w:jc w:val="both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29" w:type="dxa"/>
          </w:tcPr>
          <w:p w:rsidR="004A4EEB" w:rsidRDefault="004A4EEB" w:rsidP="00437109">
            <w:pPr>
              <w:pStyle w:val="ListParagraph"/>
              <w:ind w:left="0"/>
              <w:jc w:val="both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579" w:type="dxa"/>
          </w:tcPr>
          <w:p w:rsidR="004A4EEB" w:rsidRDefault="004A4EEB" w:rsidP="00437109">
            <w:pPr>
              <w:pStyle w:val="ListParagraph"/>
              <w:ind w:left="0"/>
              <w:jc w:val="both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80" w:type="dxa"/>
          </w:tcPr>
          <w:p w:rsidR="004A4EEB" w:rsidRDefault="004A4EEB" w:rsidP="00437109">
            <w:pPr>
              <w:pStyle w:val="ListParagraph"/>
              <w:ind w:left="0"/>
              <w:jc w:val="both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02" w:type="dxa"/>
          </w:tcPr>
          <w:p w:rsidR="004A4EEB" w:rsidRDefault="004A4EEB" w:rsidP="00437109">
            <w:pPr>
              <w:pStyle w:val="ListParagraph"/>
              <w:ind w:left="0"/>
              <w:jc w:val="both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560" w:type="dxa"/>
          </w:tcPr>
          <w:p w:rsidR="004A4EEB" w:rsidRDefault="004A4EEB" w:rsidP="00437109">
            <w:pPr>
              <w:pStyle w:val="ListParagraph"/>
              <w:ind w:left="0"/>
              <w:jc w:val="both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130" w:type="dxa"/>
          </w:tcPr>
          <w:p w:rsidR="004A4EEB" w:rsidRDefault="004A4EEB" w:rsidP="00437109">
            <w:pPr>
              <w:pStyle w:val="ListParagraph"/>
              <w:ind w:left="0"/>
              <w:jc w:val="both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13" w:type="dxa"/>
          </w:tcPr>
          <w:p w:rsidR="004A4EEB" w:rsidRDefault="004A4EEB" w:rsidP="00437109">
            <w:pPr>
              <w:pStyle w:val="ListParagraph"/>
              <w:ind w:left="0"/>
              <w:jc w:val="both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13" w:type="dxa"/>
          </w:tcPr>
          <w:p w:rsidR="004A4EEB" w:rsidRDefault="004A4EEB" w:rsidP="00437109">
            <w:pPr>
              <w:pStyle w:val="ListParagraph"/>
              <w:ind w:left="0"/>
              <w:jc w:val="both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761" w:type="dxa"/>
          </w:tcPr>
          <w:p w:rsidR="004A4EEB" w:rsidRDefault="004A4EEB" w:rsidP="00437109">
            <w:pPr>
              <w:pStyle w:val="ListParagraph"/>
              <w:ind w:left="0"/>
              <w:jc w:val="both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F4512A" w:rsidRDefault="00F4512A" w:rsidP="00F4512A">
      <w:pPr>
        <w:pStyle w:val="ListParagraph"/>
        <w:shd w:val="clear" w:color="auto" w:fill="FFFFFF" w:themeFill="background1"/>
        <w:spacing w:line="240" w:lineRule="auto"/>
        <w:ind w:left="-450"/>
        <w:jc w:val="both"/>
        <w:rPr>
          <w:rFonts w:cs="B Titr"/>
          <w:sz w:val="24"/>
          <w:szCs w:val="24"/>
        </w:rPr>
      </w:pPr>
    </w:p>
    <w:p w:rsidR="00F4512A" w:rsidRDefault="00F4512A" w:rsidP="00F4512A">
      <w:pPr>
        <w:pStyle w:val="ListParagraph"/>
        <w:shd w:val="clear" w:color="auto" w:fill="FFFFFF" w:themeFill="background1"/>
        <w:spacing w:line="240" w:lineRule="auto"/>
        <w:ind w:left="-450"/>
        <w:jc w:val="both"/>
        <w:rPr>
          <w:rFonts w:cs="B Titr"/>
          <w:sz w:val="24"/>
          <w:szCs w:val="24"/>
        </w:rPr>
      </w:pPr>
    </w:p>
    <w:p w:rsidR="00B77079" w:rsidRPr="00837ADD" w:rsidRDefault="00B77079" w:rsidP="00105D9C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cs="B Titr"/>
          <w:sz w:val="24"/>
          <w:szCs w:val="24"/>
          <w:rtl/>
        </w:rPr>
      </w:pPr>
      <w:r w:rsidRPr="00105D9C">
        <w:rPr>
          <w:rFonts w:cs="B Titr" w:hint="cs"/>
          <w:rtl/>
        </w:rPr>
        <w:t>پاسخگويي به انتقادات، شبهات و هجمه هاي رسانه اي</w:t>
      </w:r>
    </w:p>
    <w:tbl>
      <w:tblPr>
        <w:tblStyle w:val="TableGrid"/>
        <w:bidiVisual/>
        <w:tblW w:w="10170" w:type="dxa"/>
        <w:tblInd w:w="-487" w:type="dxa"/>
        <w:tblLook w:val="04A0" w:firstRow="1" w:lastRow="0" w:firstColumn="1" w:lastColumn="0" w:noHBand="0" w:noVBand="1"/>
      </w:tblPr>
      <w:tblGrid>
        <w:gridCol w:w="623"/>
        <w:gridCol w:w="1792"/>
        <w:gridCol w:w="846"/>
        <w:gridCol w:w="872"/>
        <w:gridCol w:w="1717"/>
        <w:gridCol w:w="1433"/>
        <w:gridCol w:w="1080"/>
        <w:gridCol w:w="1807"/>
      </w:tblGrid>
      <w:tr w:rsidR="00B77079" w:rsidTr="009E2C2C">
        <w:tc>
          <w:tcPr>
            <w:tcW w:w="623" w:type="dxa"/>
            <w:shd w:val="clear" w:color="auto" w:fill="D9D9D9" w:themeFill="background1" w:themeFillShade="D9"/>
          </w:tcPr>
          <w:p w:rsidR="00B77079" w:rsidRPr="00740E30" w:rsidRDefault="00B77079" w:rsidP="00B5073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40E30">
              <w:rPr>
                <w:rFonts w:cs="B Titr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:rsidR="00B77079" w:rsidRPr="00740E30" w:rsidRDefault="00B77079" w:rsidP="00AF3EC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40E30">
              <w:rPr>
                <w:rFonts w:cs="B Titr" w:hint="cs"/>
                <w:sz w:val="20"/>
                <w:szCs w:val="20"/>
                <w:rtl/>
              </w:rPr>
              <w:t xml:space="preserve">تيتر </w:t>
            </w:r>
            <w:r w:rsidR="00AF3EC9">
              <w:rPr>
                <w:rFonts w:cs="B Titr" w:hint="cs"/>
                <w:sz w:val="20"/>
                <w:szCs w:val="20"/>
                <w:rtl/>
              </w:rPr>
              <w:t>مطلب</w:t>
            </w:r>
            <w:r w:rsidRPr="00740E30">
              <w:rPr>
                <w:rFonts w:cs="B Titr" w:hint="cs"/>
                <w:sz w:val="20"/>
                <w:szCs w:val="20"/>
                <w:rtl/>
              </w:rPr>
              <w:t xml:space="preserve"> انتقادي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:rsidR="00B77079" w:rsidRPr="00740E30" w:rsidRDefault="00B77079" w:rsidP="00B5073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40E30">
              <w:rPr>
                <w:rFonts w:cs="B Titr" w:hint="cs"/>
                <w:sz w:val="20"/>
                <w:szCs w:val="20"/>
                <w:rtl/>
              </w:rPr>
              <w:t>رسانه نقدكننده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B77079" w:rsidRPr="00740E30" w:rsidRDefault="00B77079" w:rsidP="00B5073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40E30">
              <w:rPr>
                <w:rFonts w:cs="B Titr" w:hint="cs"/>
                <w:sz w:val="18"/>
                <w:szCs w:val="18"/>
                <w:rtl/>
              </w:rPr>
              <w:t>تاريخ انتشار نقد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:rsidR="00B77079" w:rsidRPr="00740E30" w:rsidRDefault="00AF3EC9" w:rsidP="00B5073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40E30">
              <w:rPr>
                <w:rFonts w:cs="B Titr" w:hint="cs"/>
                <w:sz w:val="20"/>
                <w:szCs w:val="20"/>
                <w:rtl/>
              </w:rPr>
              <w:t>تيتر پاسخ دستگاه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B77079" w:rsidRPr="00740E30" w:rsidRDefault="00AF3EC9" w:rsidP="00B5073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رسانه منتشرکننده پاسخ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B77079" w:rsidRPr="00740E30" w:rsidRDefault="00B77079" w:rsidP="00B5073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40E30">
              <w:rPr>
                <w:rFonts w:cs="B Titr" w:hint="cs"/>
                <w:sz w:val="20"/>
                <w:szCs w:val="20"/>
                <w:rtl/>
              </w:rPr>
              <w:t>تاريخ انتشار جوابيه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B77079" w:rsidRPr="00740E30" w:rsidRDefault="00B77079" w:rsidP="00B5073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40E30">
              <w:rPr>
                <w:rFonts w:cs="B Titr" w:hint="cs"/>
                <w:sz w:val="20"/>
                <w:szCs w:val="20"/>
                <w:rtl/>
              </w:rPr>
              <w:t>لينك</w:t>
            </w:r>
            <w:r w:rsidR="00F4512A">
              <w:rPr>
                <w:rFonts w:cs="B Titr" w:hint="cs"/>
                <w:sz w:val="20"/>
                <w:szCs w:val="20"/>
                <w:rtl/>
              </w:rPr>
              <w:t xml:space="preserve"> کوتاه</w:t>
            </w:r>
          </w:p>
        </w:tc>
      </w:tr>
      <w:tr w:rsidR="00B77079" w:rsidTr="00AF3EC9">
        <w:tc>
          <w:tcPr>
            <w:tcW w:w="623" w:type="dxa"/>
          </w:tcPr>
          <w:p w:rsidR="00B77079" w:rsidRPr="0054200C" w:rsidRDefault="00BA5E16" w:rsidP="00BA5E1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54200C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792" w:type="dxa"/>
          </w:tcPr>
          <w:p w:rsidR="00B77079" w:rsidRDefault="00B77079" w:rsidP="00B50738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846" w:type="dxa"/>
          </w:tcPr>
          <w:p w:rsidR="00B77079" w:rsidRDefault="00B77079" w:rsidP="00B50738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872" w:type="dxa"/>
          </w:tcPr>
          <w:p w:rsidR="00B77079" w:rsidRDefault="00B77079" w:rsidP="00B50738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717" w:type="dxa"/>
          </w:tcPr>
          <w:p w:rsidR="00B77079" w:rsidRDefault="00B77079" w:rsidP="00B50738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433" w:type="dxa"/>
          </w:tcPr>
          <w:p w:rsidR="00B77079" w:rsidRDefault="00B77079" w:rsidP="00B50738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080" w:type="dxa"/>
          </w:tcPr>
          <w:p w:rsidR="00B77079" w:rsidRDefault="00B77079" w:rsidP="00B50738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807" w:type="dxa"/>
          </w:tcPr>
          <w:p w:rsidR="00B77079" w:rsidRDefault="00B77079" w:rsidP="00B50738">
            <w:pPr>
              <w:jc w:val="both"/>
              <w:rPr>
                <w:rFonts w:cs="B Titr"/>
                <w:rtl/>
              </w:rPr>
            </w:pPr>
          </w:p>
        </w:tc>
      </w:tr>
      <w:tr w:rsidR="00B77079" w:rsidTr="00AF3EC9">
        <w:tc>
          <w:tcPr>
            <w:tcW w:w="623" w:type="dxa"/>
          </w:tcPr>
          <w:p w:rsidR="00B77079" w:rsidRPr="0054200C" w:rsidRDefault="00BA5E16" w:rsidP="00BA5E1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54200C"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1792" w:type="dxa"/>
          </w:tcPr>
          <w:p w:rsidR="00B77079" w:rsidRDefault="00B77079" w:rsidP="00B50738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846" w:type="dxa"/>
          </w:tcPr>
          <w:p w:rsidR="00B77079" w:rsidRDefault="00B77079" w:rsidP="00B50738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872" w:type="dxa"/>
          </w:tcPr>
          <w:p w:rsidR="00B77079" w:rsidRDefault="00B77079" w:rsidP="00B50738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717" w:type="dxa"/>
          </w:tcPr>
          <w:p w:rsidR="00B77079" w:rsidRDefault="00B77079" w:rsidP="00B50738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433" w:type="dxa"/>
          </w:tcPr>
          <w:p w:rsidR="00B77079" w:rsidRDefault="00B77079" w:rsidP="00B50738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080" w:type="dxa"/>
          </w:tcPr>
          <w:p w:rsidR="00B77079" w:rsidRDefault="00B77079" w:rsidP="00B50738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807" w:type="dxa"/>
          </w:tcPr>
          <w:p w:rsidR="00B77079" w:rsidRDefault="00B77079" w:rsidP="00B50738">
            <w:pPr>
              <w:jc w:val="both"/>
              <w:rPr>
                <w:rFonts w:cs="B Titr"/>
                <w:rtl/>
              </w:rPr>
            </w:pPr>
          </w:p>
        </w:tc>
      </w:tr>
    </w:tbl>
    <w:p w:rsidR="00F4512A" w:rsidRDefault="00F4512A" w:rsidP="00F4512A">
      <w:pPr>
        <w:pStyle w:val="ListParagraph"/>
        <w:shd w:val="clear" w:color="auto" w:fill="FFFFFF" w:themeFill="background1"/>
        <w:spacing w:line="240" w:lineRule="auto"/>
        <w:ind w:left="-450"/>
        <w:jc w:val="both"/>
        <w:rPr>
          <w:rFonts w:cs="B Titr"/>
          <w:sz w:val="24"/>
          <w:szCs w:val="24"/>
        </w:rPr>
      </w:pPr>
    </w:p>
    <w:p w:rsidR="00437109" w:rsidRDefault="00437109" w:rsidP="00437109">
      <w:pPr>
        <w:pStyle w:val="ListParagraph"/>
        <w:shd w:val="clear" w:color="auto" w:fill="FFFFFF" w:themeFill="background1"/>
        <w:spacing w:line="240" w:lineRule="auto"/>
        <w:ind w:left="-450"/>
        <w:jc w:val="both"/>
        <w:rPr>
          <w:rFonts w:cs="B Titr"/>
          <w:sz w:val="24"/>
          <w:szCs w:val="24"/>
          <w:rtl/>
        </w:rPr>
      </w:pPr>
    </w:p>
    <w:p w:rsidR="00105D9C" w:rsidRDefault="00105D9C" w:rsidP="00437109">
      <w:pPr>
        <w:pStyle w:val="ListParagraph"/>
        <w:shd w:val="clear" w:color="auto" w:fill="FFFFFF" w:themeFill="background1"/>
        <w:spacing w:line="240" w:lineRule="auto"/>
        <w:ind w:left="-450"/>
        <w:jc w:val="both"/>
        <w:rPr>
          <w:rFonts w:cs="B Titr"/>
          <w:sz w:val="24"/>
          <w:szCs w:val="24"/>
        </w:rPr>
      </w:pPr>
    </w:p>
    <w:p w:rsidR="00437109" w:rsidRDefault="00437109" w:rsidP="00437109">
      <w:pPr>
        <w:pStyle w:val="ListParagraph"/>
        <w:shd w:val="clear" w:color="auto" w:fill="FFFFFF" w:themeFill="background1"/>
        <w:spacing w:line="240" w:lineRule="auto"/>
        <w:ind w:left="-450"/>
        <w:jc w:val="both"/>
        <w:rPr>
          <w:rFonts w:cs="B Titr"/>
          <w:sz w:val="24"/>
          <w:szCs w:val="24"/>
        </w:rPr>
      </w:pPr>
    </w:p>
    <w:p w:rsidR="00B70E15" w:rsidRPr="00105D9C" w:rsidRDefault="00FA351B" w:rsidP="00105D9C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cs="B Titr"/>
          <w:rtl/>
        </w:rPr>
      </w:pPr>
      <w:r w:rsidRPr="00105D9C">
        <w:rPr>
          <w:rFonts w:cs="B Titr" w:hint="cs"/>
          <w:rtl/>
        </w:rPr>
        <w:t>مهمترين اقدامات رسانه اي و تبليغي پيرامون موضوعات ذيل</w:t>
      </w:r>
    </w:p>
    <w:tbl>
      <w:tblPr>
        <w:tblStyle w:val="TableGrid"/>
        <w:bidiVisual/>
        <w:tblW w:w="5698" w:type="pct"/>
        <w:jc w:val="center"/>
        <w:tblLook w:val="04A0" w:firstRow="1" w:lastRow="0" w:firstColumn="1" w:lastColumn="0" w:noHBand="0" w:noVBand="1"/>
      </w:tblPr>
      <w:tblGrid>
        <w:gridCol w:w="629"/>
        <w:gridCol w:w="2245"/>
        <w:gridCol w:w="4110"/>
        <w:gridCol w:w="864"/>
        <w:gridCol w:w="2684"/>
      </w:tblGrid>
      <w:tr w:rsidR="00B82199" w:rsidTr="009E2C2C">
        <w:trPr>
          <w:jc w:val="center"/>
        </w:trPr>
        <w:tc>
          <w:tcPr>
            <w:tcW w:w="299" w:type="pct"/>
            <w:shd w:val="clear" w:color="auto" w:fill="D9D9D9" w:themeFill="background1" w:themeFillShade="D9"/>
          </w:tcPr>
          <w:p w:rsidR="00FA351B" w:rsidRPr="00060F9F" w:rsidRDefault="00FA351B" w:rsidP="004111C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60F9F">
              <w:rPr>
                <w:rFonts w:cs="B Titr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1066" w:type="pct"/>
            <w:shd w:val="clear" w:color="auto" w:fill="D9D9D9" w:themeFill="background1" w:themeFillShade="D9"/>
          </w:tcPr>
          <w:p w:rsidR="00FA351B" w:rsidRPr="0048443D" w:rsidRDefault="00FA351B" w:rsidP="004111C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8443D">
              <w:rPr>
                <w:rFonts w:cs="B Titr" w:hint="cs"/>
                <w:sz w:val="20"/>
                <w:szCs w:val="20"/>
                <w:rtl/>
              </w:rPr>
              <w:t xml:space="preserve">موضوع </w:t>
            </w:r>
          </w:p>
        </w:tc>
        <w:tc>
          <w:tcPr>
            <w:tcW w:w="1951" w:type="pct"/>
            <w:shd w:val="clear" w:color="auto" w:fill="D9D9D9" w:themeFill="background1" w:themeFillShade="D9"/>
          </w:tcPr>
          <w:p w:rsidR="00FA351B" w:rsidRPr="00060F9F" w:rsidRDefault="001C590A" w:rsidP="004111C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اهم اقدامات</w:t>
            </w:r>
            <w:r w:rsidR="008A53FA">
              <w:rPr>
                <w:rFonts w:cs="B Titr" w:hint="cs"/>
                <w:sz w:val="20"/>
                <w:szCs w:val="20"/>
                <w:rtl/>
              </w:rPr>
              <w:t xml:space="preserve"> و برنامه ها</w:t>
            </w:r>
            <w:r w:rsidR="00CD7031">
              <w:rPr>
                <w:rFonts w:cs="B Titr" w:hint="cs"/>
                <w:sz w:val="20"/>
                <w:szCs w:val="20"/>
                <w:rtl/>
              </w:rPr>
              <w:t>ي رسانه اي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FA351B" w:rsidRPr="00060F9F" w:rsidRDefault="00FA351B" w:rsidP="004111C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تاريخ</w:t>
            </w:r>
          </w:p>
        </w:tc>
        <w:tc>
          <w:tcPr>
            <w:tcW w:w="1274" w:type="pct"/>
            <w:shd w:val="clear" w:color="auto" w:fill="D9D9D9" w:themeFill="background1" w:themeFillShade="D9"/>
          </w:tcPr>
          <w:p w:rsidR="00FA351B" w:rsidRPr="00060F9F" w:rsidRDefault="00FA351B" w:rsidP="009E4C4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لينك </w:t>
            </w:r>
            <w:r w:rsidR="00437109">
              <w:rPr>
                <w:rFonts w:cs="B Titr" w:hint="cs"/>
                <w:sz w:val="20"/>
                <w:szCs w:val="20"/>
                <w:rtl/>
              </w:rPr>
              <w:t xml:space="preserve">کوتاه </w:t>
            </w:r>
            <w:r>
              <w:rPr>
                <w:rFonts w:cs="B Titr" w:hint="cs"/>
                <w:sz w:val="20"/>
                <w:szCs w:val="20"/>
                <w:rtl/>
              </w:rPr>
              <w:t>رسانه اي</w:t>
            </w:r>
          </w:p>
        </w:tc>
      </w:tr>
      <w:tr w:rsidR="00F6715E" w:rsidTr="00437109">
        <w:trPr>
          <w:trHeight w:val="225"/>
          <w:jc w:val="center"/>
        </w:trPr>
        <w:tc>
          <w:tcPr>
            <w:tcW w:w="299" w:type="pct"/>
            <w:vMerge w:val="restart"/>
            <w:vAlign w:val="center"/>
          </w:tcPr>
          <w:p w:rsidR="00F6715E" w:rsidRPr="00924B77" w:rsidRDefault="00F6715E" w:rsidP="00823A8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Titr"/>
                <w:rtl/>
              </w:rPr>
            </w:pPr>
          </w:p>
        </w:tc>
        <w:tc>
          <w:tcPr>
            <w:tcW w:w="1066" w:type="pct"/>
            <w:vMerge w:val="restart"/>
            <w:shd w:val="clear" w:color="auto" w:fill="auto"/>
            <w:vAlign w:val="center"/>
          </w:tcPr>
          <w:p w:rsidR="00F6715E" w:rsidRPr="0048443D" w:rsidRDefault="00F6715E" w:rsidP="00437109">
            <w:pPr>
              <w:jc w:val="center"/>
              <w:rPr>
                <w:rFonts w:cs="B Nazanin"/>
                <w:highlight w:val="lightGray"/>
                <w:rtl/>
              </w:rPr>
            </w:pPr>
            <w:r w:rsidRPr="0048443D">
              <w:rPr>
                <w:rFonts w:cs="B Nazanin" w:hint="cs"/>
                <w:sz w:val="20"/>
                <w:szCs w:val="20"/>
                <w:rtl/>
              </w:rPr>
              <w:t xml:space="preserve">درميان گذاشتن مشكلات با مردم </w:t>
            </w:r>
            <w:r w:rsidR="00673A6B" w:rsidRPr="0048443D">
              <w:rPr>
                <w:rFonts w:cs="B Nazanin" w:hint="cs"/>
                <w:sz w:val="20"/>
                <w:szCs w:val="20"/>
                <w:rtl/>
              </w:rPr>
              <w:t xml:space="preserve">هم در زمان تحویل دولت و هم در حال حاضر </w:t>
            </w:r>
            <w:r w:rsidRPr="0048443D">
              <w:rPr>
                <w:rFonts w:cs="B Nazanin" w:hint="cs"/>
                <w:sz w:val="20"/>
                <w:szCs w:val="20"/>
                <w:rtl/>
              </w:rPr>
              <w:t>براي ايجاد درك مناسب از شرايط</w:t>
            </w:r>
          </w:p>
        </w:tc>
        <w:tc>
          <w:tcPr>
            <w:tcW w:w="1951" w:type="pct"/>
          </w:tcPr>
          <w:p w:rsidR="00F6715E" w:rsidRPr="005778D5" w:rsidRDefault="00F6715E" w:rsidP="005778D5">
            <w:pPr>
              <w:jc w:val="both"/>
              <w:rPr>
                <w:rFonts w:cs="B Titr"/>
                <w:sz w:val="16"/>
                <w:szCs w:val="16"/>
                <w:rtl/>
              </w:rPr>
            </w:pPr>
            <w:r w:rsidRPr="005778D5">
              <w:rPr>
                <w:rFonts w:cs="B Titr" w:hint="cs"/>
                <w:sz w:val="16"/>
                <w:szCs w:val="16"/>
                <w:rtl/>
              </w:rPr>
              <w:t xml:space="preserve">1- </w:t>
            </w:r>
          </w:p>
        </w:tc>
        <w:tc>
          <w:tcPr>
            <w:tcW w:w="410" w:type="pct"/>
          </w:tcPr>
          <w:p w:rsidR="00F6715E" w:rsidRDefault="00F6715E" w:rsidP="004111C1">
            <w:pPr>
              <w:jc w:val="both"/>
              <w:rPr>
                <w:rFonts w:cs="B Titr"/>
                <w:highlight w:val="lightGray"/>
                <w:rtl/>
              </w:rPr>
            </w:pPr>
          </w:p>
        </w:tc>
        <w:tc>
          <w:tcPr>
            <w:tcW w:w="1274" w:type="pct"/>
          </w:tcPr>
          <w:p w:rsidR="00F6715E" w:rsidRDefault="00F6715E" w:rsidP="004111C1">
            <w:pPr>
              <w:jc w:val="both"/>
              <w:rPr>
                <w:rFonts w:cs="B Titr"/>
                <w:highlight w:val="lightGray"/>
                <w:rtl/>
              </w:rPr>
            </w:pPr>
          </w:p>
        </w:tc>
      </w:tr>
      <w:tr w:rsidR="00F6715E" w:rsidTr="00437109">
        <w:trPr>
          <w:trHeight w:val="360"/>
          <w:jc w:val="center"/>
        </w:trPr>
        <w:tc>
          <w:tcPr>
            <w:tcW w:w="299" w:type="pct"/>
            <w:vMerge/>
            <w:vAlign w:val="center"/>
          </w:tcPr>
          <w:p w:rsidR="00F6715E" w:rsidRPr="00823A83" w:rsidRDefault="00F6715E" w:rsidP="00823A8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6" w:type="pct"/>
            <w:vMerge/>
            <w:shd w:val="clear" w:color="auto" w:fill="auto"/>
            <w:vAlign w:val="center"/>
          </w:tcPr>
          <w:p w:rsidR="00F6715E" w:rsidRPr="0048443D" w:rsidRDefault="00F6715E" w:rsidP="004371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51" w:type="pct"/>
          </w:tcPr>
          <w:p w:rsidR="00F6715E" w:rsidRPr="005778D5" w:rsidRDefault="00F6715E" w:rsidP="006C2D91">
            <w:pPr>
              <w:jc w:val="both"/>
              <w:rPr>
                <w:rFonts w:cs="B Titr"/>
                <w:sz w:val="16"/>
                <w:szCs w:val="16"/>
                <w:rtl/>
              </w:rPr>
            </w:pPr>
            <w:r w:rsidRPr="005778D5">
              <w:rPr>
                <w:rFonts w:cs="B Titr" w:hint="cs"/>
                <w:sz w:val="16"/>
                <w:szCs w:val="16"/>
                <w:rtl/>
              </w:rPr>
              <w:t xml:space="preserve">2- </w:t>
            </w:r>
          </w:p>
        </w:tc>
        <w:tc>
          <w:tcPr>
            <w:tcW w:w="410" w:type="pct"/>
          </w:tcPr>
          <w:p w:rsidR="00F6715E" w:rsidRDefault="00F6715E" w:rsidP="004111C1">
            <w:pPr>
              <w:jc w:val="both"/>
              <w:rPr>
                <w:rFonts w:cs="B Titr"/>
                <w:highlight w:val="lightGray"/>
                <w:rtl/>
              </w:rPr>
            </w:pPr>
          </w:p>
        </w:tc>
        <w:tc>
          <w:tcPr>
            <w:tcW w:w="1274" w:type="pct"/>
          </w:tcPr>
          <w:p w:rsidR="00F6715E" w:rsidRDefault="00F6715E" w:rsidP="004111C1">
            <w:pPr>
              <w:jc w:val="both"/>
              <w:rPr>
                <w:rFonts w:cs="B Titr"/>
                <w:highlight w:val="lightGray"/>
                <w:rtl/>
              </w:rPr>
            </w:pPr>
          </w:p>
        </w:tc>
      </w:tr>
      <w:tr w:rsidR="00F6715E" w:rsidTr="00437109">
        <w:trPr>
          <w:trHeight w:val="360"/>
          <w:jc w:val="center"/>
        </w:trPr>
        <w:tc>
          <w:tcPr>
            <w:tcW w:w="299" w:type="pct"/>
            <w:vMerge/>
            <w:vAlign w:val="center"/>
          </w:tcPr>
          <w:p w:rsidR="00F6715E" w:rsidRPr="00823A83" w:rsidRDefault="00F6715E" w:rsidP="00823A8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6" w:type="pct"/>
            <w:vMerge/>
            <w:shd w:val="clear" w:color="auto" w:fill="auto"/>
            <w:vAlign w:val="center"/>
          </w:tcPr>
          <w:p w:rsidR="00F6715E" w:rsidRPr="0048443D" w:rsidRDefault="00F6715E" w:rsidP="004371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51" w:type="pct"/>
          </w:tcPr>
          <w:p w:rsidR="00F6715E" w:rsidRPr="005778D5" w:rsidRDefault="00F6715E" w:rsidP="006C2D91">
            <w:pPr>
              <w:jc w:val="both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...</w:t>
            </w:r>
          </w:p>
        </w:tc>
        <w:tc>
          <w:tcPr>
            <w:tcW w:w="410" w:type="pct"/>
          </w:tcPr>
          <w:p w:rsidR="00F6715E" w:rsidRDefault="00F6715E" w:rsidP="004111C1">
            <w:pPr>
              <w:jc w:val="both"/>
              <w:rPr>
                <w:rFonts w:cs="B Titr"/>
                <w:highlight w:val="lightGray"/>
                <w:rtl/>
              </w:rPr>
            </w:pPr>
          </w:p>
        </w:tc>
        <w:tc>
          <w:tcPr>
            <w:tcW w:w="1274" w:type="pct"/>
          </w:tcPr>
          <w:p w:rsidR="00F6715E" w:rsidRDefault="00F6715E" w:rsidP="004111C1">
            <w:pPr>
              <w:jc w:val="both"/>
              <w:rPr>
                <w:rFonts w:cs="B Titr"/>
                <w:highlight w:val="lightGray"/>
                <w:rtl/>
              </w:rPr>
            </w:pPr>
          </w:p>
        </w:tc>
      </w:tr>
      <w:tr w:rsidR="00F6715E" w:rsidTr="00437109">
        <w:trPr>
          <w:trHeight w:val="240"/>
          <w:jc w:val="center"/>
        </w:trPr>
        <w:tc>
          <w:tcPr>
            <w:tcW w:w="299" w:type="pct"/>
            <w:vMerge w:val="restart"/>
            <w:vAlign w:val="center"/>
          </w:tcPr>
          <w:p w:rsidR="00F6715E" w:rsidRPr="00823A83" w:rsidRDefault="00F6715E" w:rsidP="00F6715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F6715E" w:rsidRPr="0048443D" w:rsidRDefault="00F6715E" w:rsidP="004371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8443D">
              <w:rPr>
                <w:rFonts w:cs="B Nazanin" w:hint="cs"/>
                <w:sz w:val="20"/>
                <w:szCs w:val="20"/>
                <w:rtl/>
              </w:rPr>
              <w:t xml:space="preserve">تشريح تلاش ها و اقدامات دستگاه براي برون رفت از مشكلات </w:t>
            </w:r>
            <w:r w:rsidR="00673A6B" w:rsidRPr="0048443D">
              <w:rPr>
                <w:rFonts w:cs="B Nazanin" w:hint="cs"/>
                <w:sz w:val="20"/>
                <w:szCs w:val="20"/>
                <w:rtl/>
              </w:rPr>
              <w:t>و حصول دستاوردها در 2 سال گذشته</w:t>
            </w:r>
          </w:p>
        </w:tc>
        <w:tc>
          <w:tcPr>
            <w:tcW w:w="1951" w:type="pct"/>
          </w:tcPr>
          <w:p w:rsidR="00F6715E" w:rsidRPr="005778D5" w:rsidRDefault="00F6715E" w:rsidP="00F6715E">
            <w:pPr>
              <w:jc w:val="both"/>
              <w:rPr>
                <w:rFonts w:cs="B Titr"/>
                <w:sz w:val="16"/>
                <w:szCs w:val="16"/>
                <w:rtl/>
              </w:rPr>
            </w:pPr>
            <w:r w:rsidRPr="005778D5">
              <w:rPr>
                <w:rFonts w:cs="B Titr" w:hint="cs"/>
                <w:sz w:val="16"/>
                <w:szCs w:val="16"/>
                <w:rtl/>
              </w:rPr>
              <w:t xml:space="preserve">1- </w:t>
            </w:r>
          </w:p>
        </w:tc>
        <w:tc>
          <w:tcPr>
            <w:tcW w:w="410" w:type="pct"/>
          </w:tcPr>
          <w:p w:rsidR="00F6715E" w:rsidRDefault="00F6715E" w:rsidP="00F6715E">
            <w:pPr>
              <w:jc w:val="both"/>
              <w:rPr>
                <w:rFonts w:cs="B Titr"/>
                <w:highlight w:val="lightGray"/>
                <w:rtl/>
              </w:rPr>
            </w:pPr>
          </w:p>
        </w:tc>
        <w:tc>
          <w:tcPr>
            <w:tcW w:w="1274" w:type="pct"/>
          </w:tcPr>
          <w:p w:rsidR="00F6715E" w:rsidRDefault="00F6715E" w:rsidP="00F6715E">
            <w:pPr>
              <w:jc w:val="both"/>
              <w:rPr>
                <w:rFonts w:cs="B Titr"/>
                <w:highlight w:val="lightGray"/>
                <w:rtl/>
              </w:rPr>
            </w:pPr>
          </w:p>
        </w:tc>
      </w:tr>
      <w:tr w:rsidR="00F6715E" w:rsidTr="00437109">
        <w:trPr>
          <w:trHeight w:val="345"/>
          <w:jc w:val="center"/>
        </w:trPr>
        <w:tc>
          <w:tcPr>
            <w:tcW w:w="299" w:type="pct"/>
            <w:vMerge/>
            <w:vAlign w:val="center"/>
          </w:tcPr>
          <w:p w:rsidR="00F6715E" w:rsidRPr="00823A83" w:rsidRDefault="00F6715E" w:rsidP="00F6715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6" w:type="pct"/>
            <w:vMerge/>
            <w:vAlign w:val="center"/>
          </w:tcPr>
          <w:p w:rsidR="00F6715E" w:rsidRPr="0048443D" w:rsidRDefault="00F6715E" w:rsidP="004371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51" w:type="pct"/>
          </w:tcPr>
          <w:p w:rsidR="00F6715E" w:rsidRPr="005778D5" w:rsidRDefault="00F6715E" w:rsidP="00F6715E">
            <w:pPr>
              <w:jc w:val="both"/>
              <w:rPr>
                <w:rFonts w:cs="B Titr"/>
                <w:sz w:val="16"/>
                <w:szCs w:val="16"/>
                <w:rtl/>
              </w:rPr>
            </w:pPr>
            <w:r w:rsidRPr="005778D5">
              <w:rPr>
                <w:rFonts w:cs="B Titr" w:hint="cs"/>
                <w:sz w:val="16"/>
                <w:szCs w:val="16"/>
                <w:rtl/>
              </w:rPr>
              <w:t xml:space="preserve">2- </w:t>
            </w:r>
          </w:p>
        </w:tc>
        <w:tc>
          <w:tcPr>
            <w:tcW w:w="410" w:type="pct"/>
          </w:tcPr>
          <w:p w:rsidR="00F6715E" w:rsidRDefault="00F6715E" w:rsidP="00F6715E">
            <w:pPr>
              <w:jc w:val="both"/>
              <w:rPr>
                <w:rFonts w:cs="B Titr"/>
                <w:highlight w:val="lightGray"/>
                <w:rtl/>
              </w:rPr>
            </w:pPr>
          </w:p>
        </w:tc>
        <w:tc>
          <w:tcPr>
            <w:tcW w:w="1274" w:type="pct"/>
          </w:tcPr>
          <w:p w:rsidR="00F6715E" w:rsidRDefault="00F6715E" w:rsidP="00F6715E">
            <w:pPr>
              <w:jc w:val="both"/>
              <w:rPr>
                <w:rFonts w:cs="B Titr"/>
                <w:highlight w:val="lightGray"/>
                <w:rtl/>
              </w:rPr>
            </w:pPr>
          </w:p>
        </w:tc>
      </w:tr>
      <w:tr w:rsidR="00F6715E" w:rsidTr="00437109">
        <w:trPr>
          <w:trHeight w:val="345"/>
          <w:jc w:val="center"/>
        </w:trPr>
        <w:tc>
          <w:tcPr>
            <w:tcW w:w="299" w:type="pct"/>
            <w:vMerge/>
            <w:vAlign w:val="center"/>
          </w:tcPr>
          <w:p w:rsidR="00F6715E" w:rsidRPr="00823A83" w:rsidRDefault="00F6715E" w:rsidP="00F6715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6" w:type="pct"/>
            <w:vMerge/>
            <w:vAlign w:val="center"/>
          </w:tcPr>
          <w:p w:rsidR="00F6715E" w:rsidRPr="0048443D" w:rsidRDefault="00F6715E" w:rsidP="004371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51" w:type="pct"/>
          </w:tcPr>
          <w:p w:rsidR="00F6715E" w:rsidRPr="005778D5" w:rsidRDefault="00F6715E" w:rsidP="00F6715E">
            <w:pPr>
              <w:jc w:val="both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...</w:t>
            </w:r>
          </w:p>
        </w:tc>
        <w:tc>
          <w:tcPr>
            <w:tcW w:w="410" w:type="pct"/>
          </w:tcPr>
          <w:p w:rsidR="00F6715E" w:rsidRDefault="00F6715E" w:rsidP="00F6715E">
            <w:pPr>
              <w:jc w:val="both"/>
              <w:rPr>
                <w:rFonts w:cs="B Titr"/>
                <w:highlight w:val="lightGray"/>
                <w:rtl/>
              </w:rPr>
            </w:pPr>
          </w:p>
        </w:tc>
        <w:tc>
          <w:tcPr>
            <w:tcW w:w="1274" w:type="pct"/>
          </w:tcPr>
          <w:p w:rsidR="00F6715E" w:rsidRDefault="00F6715E" w:rsidP="00F6715E">
            <w:pPr>
              <w:jc w:val="both"/>
              <w:rPr>
                <w:rFonts w:cs="B Titr"/>
                <w:highlight w:val="lightGray"/>
                <w:rtl/>
              </w:rPr>
            </w:pPr>
          </w:p>
        </w:tc>
      </w:tr>
      <w:tr w:rsidR="001B5E82" w:rsidTr="00437109">
        <w:trPr>
          <w:trHeight w:val="225"/>
          <w:jc w:val="center"/>
        </w:trPr>
        <w:tc>
          <w:tcPr>
            <w:tcW w:w="299" w:type="pct"/>
            <w:vMerge w:val="restart"/>
            <w:vAlign w:val="center"/>
          </w:tcPr>
          <w:p w:rsidR="001B5E82" w:rsidRPr="00823A83" w:rsidRDefault="001B5E82" w:rsidP="001B5E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1B5E82" w:rsidRPr="0048443D" w:rsidRDefault="001B5E82" w:rsidP="004371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8443D">
              <w:rPr>
                <w:rFonts w:cs="B Nazanin" w:hint="cs"/>
                <w:sz w:val="20"/>
                <w:szCs w:val="20"/>
                <w:rtl/>
              </w:rPr>
              <w:t>تشريح برنامه هاي آينده دستگاه و اميدآفريني</w:t>
            </w:r>
          </w:p>
        </w:tc>
        <w:tc>
          <w:tcPr>
            <w:tcW w:w="1951" w:type="pct"/>
          </w:tcPr>
          <w:p w:rsidR="001B5E82" w:rsidRPr="005778D5" w:rsidRDefault="001B5E82" w:rsidP="001B5E82">
            <w:pPr>
              <w:jc w:val="both"/>
              <w:rPr>
                <w:rFonts w:cs="B Titr"/>
                <w:sz w:val="16"/>
                <w:szCs w:val="16"/>
                <w:rtl/>
              </w:rPr>
            </w:pPr>
            <w:r w:rsidRPr="005778D5">
              <w:rPr>
                <w:rFonts w:cs="B Titr" w:hint="cs"/>
                <w:sz w:val="16"/>
                <w:szCs w:val="16"/>
                <w:rtl/>
              </w:rPr>
              <w:t xml:space="preserve">1- </w:t>
            </w:r>
          </w:p>
        </w:tc>
        <w:tc>
          <w:tcPr>
            <w:tcW w:w="410" w:type="pct"/>
          </w:tcPr>
          <w:p w:rsidR="001B5E82" w:rsidRDefault="001B5E82" w:rsidP="001B5E82">
            <w:pPr>
              <w:jc w:val="both"/>
              <w:rPr>
                <w:rFonts w:cs="B Titr"/>
                <w:highlight w:val="lightGray"/>
                <w:rtl/>
              </w:rPr>
            </w:pPr>
          </w:p>
        </w:tc>
        <w:tc>
          <w:tcPr>
            <w:tcW w:w="1274" w:type="pct"/>
          </w:tcPr>
          <w:p w:rsidR="001B5E82" w:rsidRDefault="001B5E82" w:rsidP="001B5E82">
            <w:pPr>
              <w:jc w:val="both"/>
              <w:rPr>
                <w:rFonts w:cs="B Titr"/>
                <w:highlight w:val="lightGray"/>
                <w:rtl/>
              </w:rPr>
            </w:pPr>
          </w:p>
        </w:tc>
      </w:tr>
      <w:tr w:rsidR="001B5E82" w:rsidTr="00437109">
        <w:trPr>
          <w:trHeight w:val="330"/>
          <w:jc w:val="center"/>
        </w:trPr>
        <w:tc>
          <w:tcPr>
            <w:tcW w:w="299" w:type="pct"/>
            <w:vMerge/>
            <w:vAlign w:val="center"/>
          </w:tcPr>
          <w:p w:rsidR="001B5E82" w:rsidRPr="00823A83" w:rsidRDefault="001B5E82" w:rsidP="001B5E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6" w:type="pct"/>
            <w:vMerge/>
            <w:vAlign w:val="center"/>
          </w:tcPr>
          <w:p w:rsidR="001B5E82" w:rsidRPr="0048443D" w:rsidRDefault="001B5E82" w:rsidP="004371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51" w:type="pct"/>
          </w:tcPr>
          <w:p w:rsidR="001B5E82" w:rsidRPr="005778D5" w:rsidRDefault="001B5E82" w:rsidP="001B5E82">
            <w:pPr>
              <w:jc w:val="both"/>
              <w:rPr>
                <w:rFonts w:cs="B Titr"/>
                <w:sz w:val="16"/>
                <w:szCs w:val="16"/>
                <w:rtl/>
              </w:rPr>
            </w:pPr>
            <w:r w:rsidRPr="005778D5">
              <w:rPr>
                <w:rFonts w:cs="B Titr" w:hint="cs"/>
                <w:sz w:val="16"/>
                <w:szCs w:val="16"/>
                <w:rtl/>
              </w:rPr>
              <w:t xml:space="preserve">2- </w:t>
            </w:r>
          </w:p>
        </w:tc>
        <w:tc>
          <w:tcPr>
            <w:tcW w:w="410" w:type="pct"/>
          </w:tcPr>
          <w:p w:rsidR="001B5E82" w:rsidRDefault="001B5E82" w:rsidP="001B5E82">
            <w:pPr>
              <w:jc w:val="both"/>
              <w:rPr>
                <w:rFonts w:cs="B Titr"/>
                <w:highlight w:val="lightGray"/>
                <w:rtl/>
              </w:rPr>
            </w:pPr>
          </w:p>
        </w:tc>
        <w:tc>
          <w:tcPr>
            <w:tcW w:w="1274" w:type="pct"/>
          </w:tcPr>
          <w:p w:rsidR="001B5E82" w:rsidRDefault="001B5E82" w:rsidP="001B5E82">
            <w:pPr>
              <w:jc w:val="both"/>
              <w:rPr>
                <w:rFonts w:cs="B Titr"/>
                <w:highlight w:val="lightGray"/>
                <w:rtl/>
              </w:rPr>
            </w:pPr>
          </w:p>
        </w:tc>
      </w:tr>
      <w:tr w:rsidR="001B5E82" w:rsidTr="00437109">
        <w:trPr>
          <w:trHeight w:val="330"/>
          <w:jc w:val="center"/>
        </w:trPr>
        <w:tc>
          <w:tcPr>
            <w:tcW w:w="299" w:type="pct"/>
            <w:vMerge/>
            <w:vAlign w:val="center"/>
          </w:tcPr>
          <w:p w:rsidR="001B5E82" w:rsidRPr="00823A83" w:rsidRDefault="001B5E82" w:rsidP="001B5E8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6" w:type="pct"/>
            <w:vMerge/>
            <w:vAlign w:val="center"/>
          </w:tcPr>
          <w:p w:rsidR="001B5E82" w:rsidRPr="0048443D" w:rsidRDefault="001B5E82" w:rsidP="004371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51" w:type="pct"/>
          </w:tcPr>
          <w:p w:rsidR="001B5E82" w:rsidRPr="005778D5" w:rsidRDefault="001B5E82" w:rsidP="001B5E82">
            <w:pPr>
              <w:jc w:val="both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...</w:t>
            </w:r>
          </w:p>
        </w:tc>
        <w:tc>
          <w:tcPr>
            <w:tcW w:w="410" w:type="pct"/>
          </w:tcPr>
          <w:p w:rsidR="001B5E82" w:rsidRDefault="001B5E82" w:rsidP="001B5E82">
            <w:pPr>
              <w:jc w:val="both"/>
              <w:rPr>
                <w:rFonts w:cs="B Titr"/>
                <w:highlight w:val="lightGray"/>
                <w:rtl/>
              </w:rPr>
            </w:pPr>
          </w:p>
        </w:tc>
        <w:tc>
          <w:tcPr>
            <w:tcW w:w="1274" w:type="pct"/>
          </w:tcPr>
          <w:p w:rsidR="001B5E82" w:rsidRDefault="001B5E82" w:rsidP="001B5E82">
            <w:pPr>
              <w:jc w:val="both"/>
              <w:rPr>
                <w:rFonts w:cs="B Titr"/>
                <w:highlight w:val="lightGray"/>
                <w:rtl/>
              </w:rPr>
            </w:pPr>
          </w:p>
        </w:tc>
      </w:tr>
      <w:tr w:rsidR="00BA5E16" w:rsidTr="00437109">
        <w:trPr>
          <w:trHeight w:val="210"/>
          <w:jc w:val="center"/>
        </w:trPr>
        <w:tc>
          <w:tcPr>
            <w:tcW w:w="299" w:type="pct"/>
            <w:vMerge w:val="restart"/>
            <w:vAlign w:val="center"/>
          </w:tcPr>
          <w:p w:rsidR="00BA5E16" w:rsidRPr="00823A83" w:rsidRDefault="00BA5E16" w:rsidP="00BA5E1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BA5E16" w:rsidRPr="0048443D" w:rsidRDefault="00BA5E16" w:rsidP="004371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8443D">
              <w:rPr>
                <w:rFonts w:cs="B Nazanin" w:hint="cs"/>
                <w:sz w:val="20"/>
                <w:szCs w:val="20"/>
                <w:rtl/>
              </w:rPr>
              <w:t>حمايت و پشتيباني از برنامه ها، دستاوردها و مواضع كلان دولت و ساير دستگاههاي اجرايي</w:t>
            </w:r>
          </w:p>
        </w:tc>
        <w:tc>
          <w:tcPr>
            <w:tcW w:w="1951" w:type="pct"/>
          </w:tcPr>
          <w:p w:rsidR="00BA5E16" w:rsidRPr="005778D5" w:rsidRDefault="00BA5E16" w:rsidP="00BA5E16">
            <w:pPr>
              <w:jc w:val="both"/>
              <w:rPr>
                <w:rFonts w:cs="B Titr"/>
                <w:sz w:val="16"/>
                <w:szCs w:val="16"/>
                <w:rtl/>
              </w:rPr>
            </w:pPr>
            <w:r w:rsidRPr="005778D5">
              <w:rPr>
                <w:rFonts w:cs="B Titr" w:hint="cs"/>
                <w:sz w:val="16"/>
                <w:szCs w:val="16"/>
                <w:rtl/>
              </w:rPr>
              <w:t xml:space="preserve">1- </w:t>
            </w:r>
          </w:p>
        </w:tc>
        <w:tc>
          <w:tcPr>
            <w:tcW w:w="410" w:type="pct"/>
          </w:tcPr>
          <w:p w:rsidR="00BA5E16" w:rsidRDefault="00BA5E16" w:rsidP="00BA5E16">
            <w:pPr>
              <w:jc w:val="both"/>
              <w:rPr>
                <w:rFonts w:cs="B Titr"/>
                <w:highlight w:val="lightGray"/>
                <w:rtl/>
              </w:rPr>
            </w:pPr>
          </w:p>
        </w:tc>
        <w:tc>
          <w:tcPr>
            <w:tcW w:w="1274" w:type="pct"/>
          </w:tcPr>
          <w:p w:rsidR="00BA5E16" w:rsidRDefault="00BA5E16" w:rsidP="00BA5E16">
            <w:pPr>
              <w:jc w:val="both"/>
              <w:rPr>
                <w:rFonts w:cs="B Titr"/>
                <w:highlight w:val="lightGray"/>
                <w:rtl/>
              </w:rPr>
            </w:pPr>
          </w:p>
        </w:tc>
      </w:tr>
      <w:tr w:rsidR="00BA5E16" w:rsidTr="00437109">
        <w:trPr>
          <w:trHeight w:val="375"/>
          <w:jc w:val="center"/>
        </w:trPr>
        <w:tc>
          <w:tcPr>
            <w:tcW w:w="299" w:type="pct"/>
            <w:vMerge/>
            <w:vAlign w:val="center"/>
          </w:tcPr>
          <w:p w:rsidR="00BA5E16" w:rsidRPr="00823A83" w:rsidRDefault="00BA5E16" w:rsidP="00BA5E1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6" w:type="pct"/>
            <w:vMerge/>
            <w:vAlign w:val="center"/>
          </w:tcPr>
          <w:p w:rsidR="00BA5E16" w:rsidRPr="0048443D" w:rsidRDefault="00BA5E16" w:rsidP="004371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51" w:type="pct"/>
          </w:tcPr>
          <w:p w:rsidR="00BA5E16" w:rsidRPr="005778D5" w:rsidRDefault="00BA5E16" w:rsidP="00BA5E16">
            <w:pPr>
              <w:jc w:val="both"/>
              <w:rPr>
                <w:rFonts w:cs="B Titr"/>
                <w:sz w:val="16"/>
                <w:szCs w:val="16"/>
                <w:rtl/>
              </w:rPr>
            </w:pPr>
            <w:r w:rsidRPr="005778D5">
              <w:rPr>
                <w:rFonts w:cs="B Titr" w:hint="cs"/>
                <w:sz w:val="16"/>
                <w:szCs w:val="16"/>
                <w:rtl/>
              </w:rPr>
              <w:t xml:space="preserve">2- </w:t>
            </w:r>
          </w:p>
        </w:tc>
        <w:tc>
          <w:tcPr>
            <w:tcW w:w="410" w:type="pct"/>
          </w:tcPr>
          <w:p w:rsidR="00BA5E16" w:rsidRDefault="00BA5E16" w:rsidP="00BA5E16">
            <w:pPr>
              <w:jc w:val="both"/>
              <w:rPr>
                <w:rFonts w:cs="B Titr"/>
                <w:highlight w:val="lightGray"/>
                <w:rtl/>
              </w:rPr>
            </w:pPr>
          </w:p>
        </w:tc>
        <w:tc>
          <w:tcPr>
            <w:tcW w:w="1274" w:type="pct"/>
          </w:tcPr>
          <w:p w:rsidR="00BA5E16" w:rsidRDefault="00BA5E16" w:rsidP="00BA5E16">
            <w:pPr>
              <w:jc w:val="both"/>
              <w:rPr>
                <w:rFonts w:cs="B Titr"/>
                <w:highlight w:val="lightGray"/>
                <w:rtl/>
              </w:rPr>
            </w:pPr>
          </w:p>
        </w:tc>
      </w:tr>
      <w:tr w:rsidR="00BA5E16" w:rsidTr="00437109">
        <w:trPr>
          <w:trHeight w:val="375"/>
          <w:jc w:val="center"/>
        </w:trPr>
        <w:tc>
          <w:tcPr>
            <w:tcW w:w="299" w:type="pct"/>
            <w:vMerge/>
            <w:vAlign w:val="center"/>
          </w:tcPr>
          <w:p w:rsidR="00BA5E16" w:rsidRPr="00823A83" w:rsidRDefault="00BA5E16" w:rsidP="00BA5E1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6" w:type="pct"/>
            <w:vMerge/>
            <w:vAlign w:val="center"/>
          </w:tcPr>
          <w:p w:rsidR="00BA5E16" w:rsidRPr="0048443D" w:rsidRDefault="00BA5E16" w:rsidP="004371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51" w:type="pct"/>
          </w:tcPr>
          <w:p w:rsidR="00BA5E16" w:rsidRPr="005778D5" w:rsidRDefault="00BA5E16" w:rsidP="00BA5E16">
            <w:pPr>
              <w:jc w:val="both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...</w:t>
            </w:r>
          </w:p>
        </w:tc>
        <w:tc>
          <w:tcPr>
            <w:tcW w:w="410" w:type="pct"/>
          </w:tcPr>
          <w:p w:rsidR="00BA5E16" w:rsidRDefault="00BA5E16" w:rsidP="00BA5E16">
            <w:pPr>
              <w:jc w:val="both"/>
              <w:rPr>
                <w:rFonts w:cs="B Titr"/>
                <w:highlight w:val="lightGray"/>
                <w:rtl/>
              </w:rPr>
            </w:pPr>
          </w:p>
        </w:tc>
        <w:tc>
          <w:tcPr>
            <w:tcW w:w="1274" w:type="pct"/>
          </w:tcPr>
          <w:p w:rsidR="00BA5E16" w:rsidRDefault="00BA5E16" w:rsidP="00BA5E16">
            <w:pPr>
              <w:jc w:val="both"/>
              <w:rPr>
                <w:rFonts w:cs="B Titr"/>
                <w:highlight w:val="lightGray"/>
                <w:rtl/>
              </w:rPr>
            </w:pPr>
          </w:p>
        </w:tc>
      </w:tr>
      <w:tr w:rsidR="00BA5E16" w:rsidTr="00437109">
        <w:trPr>
          <w:trHeight w:val="255"/>
          <w:jc w:val="center"/>
        </w:trPr>
        <w:tc>
          <w:tcPr>
            <w:tcW w:w="299" w:type="pct"/>
            <w:vMerge w:val="restart"/>
            <w:vAlign w:val="center"/>
          </w:tcPr>
          <w:p w:rsidR="00BA5E16" w:rsidRPr="00823A83" w:rsidRDefault="00BA5E16" w:rsidP="00BA5E16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BA5E16" w:rsidRPr="0048443D" w:rsidRDefault="00D674AA" w:rsidP="00D674A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674AA">
              <w:rPr>
                <w:rFonts w:cs="B Nazanin"/>
                <w:sz w:val="20"/>
                <w:szCs w:val="20"/>
                <w:rtl/>
              </w:rPr>
              <w:t>دفاع متقابل و منسجم دستگاه‌ها</w:t>
            </w:r>
            <w:r w:rsidRPr="00D674A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674AA">
              <w:rPr>
                <w:rFonts w:cs="B Nazanin"/>
                <w:sz w:val="20"/>
                <w:szCs w:val="20"/>
                <w:rtl/>
              </w:rPr>
              <w:t xml:space="preserve"> اجرا</w:t>
            </w:r>
            <w:r w:rsidRPr="00D674AA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D674AA">
              <w:rPr>
                <w:rFonts w:cs="B Nazanin"/>
                <w:sz w:val="20"/>
                <w:szCs w:val="20"/>
                <w:rtl/>
              </w:rPr>
              <w:t xml:space="preserve"> از </w:t>
            </w:r>
            <w:r w:rsidRPr="00D674A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674AA">
              <w:rPr>
                <w:rFonts w:cs="B Nazanin" w:hint="eastAsia"/>
                <w:sz w:val="20"/>
                <w:szCs w:val="20"/>
                <w:rtl/>
              </w:rPr>
              <w:t>کد</w:t>
            </w:r>
            <w:r w:rsidRPr="00D674A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674AA">
              <w:rPr>
                <w:rFonts w:cs="B Nazanin" w:hint="eastAsia"/>
                <w:sz w:val="20"/>
                <w:szCs w:val="20"/>
                <w:rtl/>
              </w:rPr>
              <w:t>گر</w:t>
            </w:r>
            <w:r w:rsidRPr="00D674AA">
              <w:rPr>
                <w:rFonts w:cs="B Nazanin"/>
                <w:sz w:val="20"/>
                <w:szCs w:val="20"/>
                <w:rtl/>
              </w:rPr>
              <w:t xml:space="preserve"> و عملکرد دولت در برابر هجمه‌ها</w:t>
            </w:r>
            <w:r w:rsidRPr="00D674A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674AA">
              <w:rPr>
                <w:rFonts w:cs="B Nazanin"/>
                <w:sz w:val="20"/>
                <w:szCs w:val="20"/>
                <w:rtl/>
              </w:rPr>
              <w:t xml:space="preserve"> رسانه‌ا</w:t>
            </w:r>
            <w:r w:rsidRPr="00D674AA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1951" w:type="pct"/>
          </w:tcPr>
          <w:p w:rsidR="00BA5E16" w:rsidRPr="005778D5" w:rsidRDefault="00BA5E16" w:rsidP="00BA5E16">
            <w:pPr>
              <w:jc w:val="both"/>
              <w:rPr>
                <w:rFonts w:cs="B Titr"/>
                <w:sz w:val="16"/>
                <w:szCs w:val="16"/>
                <w:rtl/>
              </w:rPr>
            </w:pPr>
            <w:r w:rsidRPr="005778D5">
              <w:rPr>
                <w:rFonts w:cs="B Titr" w:hint="cs"/>
                <w:sz w:val="16"/>
                <w:szCs w:val="16"/>
                <w:rtl/>
              </w:rPr>
              <w:t xml:space="preserve">1- </w:t>
            </w:r>
          </w:p>
        </w:tc>
        <w:tc>
          <w:tcPr>
            <w:tcW w:w="410" w:type="pct"/>
          </w:tcPr>
          <w:p w:rsidR="00BA5E16" w:rsidRDefault="00BA5E16" w:rsidP="00BA5E16">
            <w:pPr>
              <w:jc w:val="both"/>
              <w:rPr>
                <w:rFonts w:cs="B Titr"/>
                <w:highlight w:val="lightGray"/>
                <w:rtl/>
              </w:rPr>
            </w:pPr>
          </w:p>
        </w:tc>
        <w:tc>
          <w:tcPr>
            <w:tcW w:w="1274" w:type="pct"/>
          </w:tcPr>
          <w:p w:rsidR="00BA5E16" w:rsidRDefault="00BA5E16" w:rsidP="00BA5E16">
            <w:pPr>
              <w:jc w:val="both"/>
              <w:rPr>
                <w:rFonts w:cs="B Titr"/>
                <w:highlight w:val="lightGray"/>
                <w:rtl/>
              </w:rPr>
            </w:pPr>
          </w:p>
        </w:tc>
      </w:tr>
      <w:tr w:rsidR="004F1DCE" w:rsidTr="00437109">
        <w:trPr>
          <w:trHeight w:val="330"/>
          <w:jc w:val="center"/>
        </w:trPr>
        <w:tc>
          <w:tcPr>
            <w:tcW w:w="299" w:type="pct"/>
            <w:vMerge/>
            <w:vAlign w:val="center"/>
          </w:tcPr>
          <w:p w:rsidR="004F1DCE" w:rsidRPr="00823A83" w:rsidRDefault="004F1DCE" w:rsidP="004F1DC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6" w:type="pct"/>
            <w:vMerge/>
            <w:vAlign w:val="center"/>
          </w:tcPr>
          <w:p w:rsidR="004F1DCE" w:rsidRPr="0048443D" w:rsidRDefault="004F1DCE" w:rsidP="004371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51" w:type="pct"/>
          </w:tcPr>
          <w:p w:rsidR="004F1DCE" w:rsidRPr="005778D5" w:rsidRDefault="004F1DCE" w:rsidP="004F1DCE">
            <w:pPr>
              <w:jc w:val="both"/>
              <w:rPr>
                <w:rFonts w:cs="B Titr"/>
                <w:sz w:val="16"/>
                <w:szCs w:val="16"/>
                <w:rtl/>
              </w:rPr>
            </w:pPr>
            <w:r w:rsidRPr="005778D5">
              <w:rPr>
                <w:rFonts w:cs="B Titr" w:hint="cs"/>
                <w:sz w:val="16"/>
                <w:szCs w:val="16"/>
                <w:rtl/>
              </w:rPr>
              <w:t xml:space="preserve">2- </w:t>
            </w:r>
          </w:p>
        </w:tc>
        <w:tc>
          <w:tcPr>
            <w:tcW w:w="410" w:type="pct"/>
          </w:tcPr>
          <w:p w:rsidR="004F1DCE" w:rsidRDefault="004F1DCE" w:rsidP="004F1DCE">
            <w:pPr>
              <w:jc w:val="both"/>
              <w:rPr>
                <w:rFonts w:cs="B Titr"/>
                <w:highlight w:val="lightGray"/>
                <w:rtl/>
              </w:rPr>
            </w:pPr>
          </w:p>
        </w:tc>
        <w:tc>
          <w:tcPr>
            <w:tcW w:w="1274" w:type="pct"/>
          </w:tcPr>
          <w:p w:rsidR="004F1DCE" w:rsidRDefault="004F1DCE" w:rsidP="004F1DCE">
            <w:pPr>
              <w:jc w:val="both"/>
              <w:rPr>
                <w:rFonts w:cs="B Titr"/>
                <w:highlight w:val="lightGray"/>
                <w:rtl/>
              </w:rPr>
            </w:pPr>
          </w:p>
        </w:tc>
      </w:tr>
      <w:tr w:rsidR="004F1DCE" w:rsidTr="00437109">
        <w:trPr>
          <w:trHeight w:val="458"/>
          <w:jc w:val="center"/>
        </w:trPr>
        <w:tc>
          <w:tcPr>
            <w:tcW w:w="299" w:type="pct"/>
            <w:vMerge/>
            <w:vAlign w:val="center"/>
          </w:tcPr>
          <w:p w:rsidR="004F1DCE" w:rsidRPr="00823A83" w:rsidRDefault="004F1DCE" w:rsidP="004F1DC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6" w:type="pct"/>
            <w:vMerge/>
            <w:vAlign w:val="center"/>
          </w:tcPr>
          <w:p w:rsidR="004F1DCE" w:rsidRPr="0048443D" w:rsidRDefault="004F1DCE" w:rsidP="004371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51" w:type="pct"/>
          </w:tcPr>
          <w:p w:rsidR="004F1DCE" w:rsidRPr="005778D5" w:rsidRDefault="004F1DCE" w:rsidP="004F1DCE">
            <w:pPr>
              <w:jc w:val="both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...</w:t>
            </w:r>
          </w:p>
        </w:tc>
        <w:tc>
          <w:tcPr>
            <w:tcW w:w="410" w:type="pct"/>
          </w:tcPr>
          <w:p w:rsidR="004F1DCE" w:rsidRDefault="004F1DCE" w:rsidP="004F1DCE">
            <w:pPr>
              <w:jc w:val="both"/>
              <w:rPr>
                <w:rFonts w:cs="B Titr"/>
                <w:highlight w:val="lightGray"/>
                <w:rtl/>
              </w:rPr>
            </w:pPr>
          </w:p>
        </w:tc>
        <w:tc>
          <w:tcPr>
            <w:tcW w:w="1274" w:type="pct"/>
          </w:tcPr>
          <w:p w:rsidR="00A51504" w:rsidRDefault="00A51504" w:rsidP="004F1DCE">
            <w:pPr>
              <w:jc w:val="both"/>
              <w:rPr>
                <w:rFonts w:cs="B Titr"/>
                <w:highlight w:val="lightGray"/>
                <w:rtl/>
              </w:rPr>
            </w:pPr>
          </w:p>
        </w:tc>
      </w:tr>
      <w:tr w:rsidR="00430EF7" w:rsidTr="00437109">
        <w:trPr>
          <w:trHeight w:val="330"/>
          <w:jc w:val="center"/>
        </w:trPr>
        <w:tc>
          <w:tcPr>
            <w:tcW w:w="299" w:type="pct"/>
            <w:vMerge w:val="restart"/>
            <w:vAlign w:val="center"/>
          </w:tcPr>
          <w:p w:rsidR="00430EF7" w:rsidRPr="00823A83" w:rsidRDefault="00430EF7" w:rsidP="00434FD1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430EF7" w:rsidRPr="0048443D" w:rsidRDefault="00434FD1" w:rsidP="004371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8443D">
              <w:rPr>
                <w:rFonts w:cs="B Nazanin" w:hint="cs"/>
                <w:sz w:val="20"/>
                <w:szCs w:val="20"/>
                <w:rtl/>
              </w:rPr>
              <w:t>تبیی</w:t>
            </w:r>
            <w:r w:rsidR="00430EF7" w:rsidRPr="0048443D">
              <w:rPr>
                <w:rFonts w:cs="B Nazanin" w:hint="cs"/>
                <w:sz w:val="20"/>
                <w:szCs w:val="20"/>
                <w:rtl/>
              </w:rPr>
              <w:t>ن تحقق وعده های ریاست محترم جمهوری در حوزه ماموریتی دستگاه</w:t>
            </w:r>
          </w:p>
        </w:tc>
        <w:tc>
          <w:tcPr>
            <w:tcW w:w="1951" w:type="pct"/>
          </w:tcPr>
          <w:p w:rsidR="00430EF7" w:rsidRPr="005778D5" w:rsidRDefault="00430EF7" w:rsidP="00430EF7">
            <w:pPr>
              <w:jc w:val="both"/>
              <w:rPr>
                <w:rFonts w:cs="B Titr"/>
                <w:sz w:val="16"/>
                <w:szCs w:val="16"/>
                <w:rtl/>
              </w:rPr>
            </w:pPr>
            <w:r w:rsidRPr="005778D5">
              <w:rPr>
                <w:rFonts w:cs="B Titr" w:hint="cs"/>
                <w:sz w:val="16"/>
                <w:szCs w:val="16"/>
                <w:rtl/>
              </w:rPr>
              <w:t xml:space="preserve">1- </w:t>
            </w:r>
          </w:p>
        </w:tc>
        <w:tc>
          <w:tcPr>
            <w:tcW w:w="410" w:type="pct"/>
          </w:tcPr>
          <w:p w:rsidR="00430EF7" w:rsidRDefault="00430EF7" w:rsidP="00430EF7">
            <w:pPr>
              <w:jc w:val="both"/>
              <w:rPr>
                <w:rFonts w:cs="B Titr"/>
                <w:highlight w:val="lightGray"/>
                <w:rtl/>
              </w:rPr>
            </w:pPr>
          </w:p>
        </w:tc>
        <w:tc>
          <w:tcPr>
            <w:tcW w:w="1274" w:type="pct"/>
          </w:tcPr>
          <w:p w:rsidR="00430EF7" w:rsidRDefault="00430EF7" w:rsidP="00430EF7">
            <w:pPr>
              <w:jc w:val="both"/>
              <w:rPr>
                <w:rFonts w:cs="B Titr"/>
                <w:highlight w:val="lightGray"/>
                <w:rtl/>
              </w:rPr>
            </w:pPr>
          </w:p>
        </w:tc>
      </w:tr>
      <w:tr w:rsidR="00430EF7" w:rsidTr="00437109">
        <w:trPr>
          <w:trHeight w:val="330"/>
          <w:jc w:val="center"/>
        </w:trPr>
        <w:tc>
          <w:tcPr>
            <w:tcW w:w="299" w:type="pct"/>
            <w:vMerge/>
            <w:vAlign w:val="center"/>
          </w:tcPr>
          <w:p w:rsidR="00430EF7" w:rsidRPr="00823A83" w:rsidRDefault="00430EF7" w:rsidP="00430EF7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6" w:type="pct"/>
            <w:vMerge/>
          </w:tcPr>
          <w:p w:rsidR="00430EF7" w:rsidRPr="0048443D" w:rsidRDefault="00430EF7" w:rsidP="00430EF7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51" w:type="pct"/>
          </w:tcPr>
          <w:p w:rsidR="00430EF7" w:rsidRPr="005778D5" w:rsidRDefault="00430EF7" w:rsidP="00430EF7">
            <w:pPr>
              <w:jc w:val="both"/>
              <w:rPr>
                <w:rFonts w:cs="B Titr"/>
                <w:sz w:val="16"/>
                <w:szCs w:val="16"/>
                <w:rtl/>
              </w:rPr>
            </w:pPr>
            <w:r w:rsidRPr="005778D5">
              <w:rPr>
                <w:rFonts w:cs="B Titr" w:hint="cs"/>
                <w:sz w:val="16"/>
                <w:szCs w:val="16"/>
                <w:rtl/>
              </w:rPr>
              <w:t xml:space="preserve">2- </w:t>
            </w:r>
          </w:p>
        </w:tc>
        <w:tc>
          <w:tcPr>
            <w:tcW w:w="410" w:type="pct"/>
          </w:tcPr>
          <w:p w:rsidR="00430EF7" w:rsidRDefault="00430EF7" w:rsidP="00430EF7">
            <w:pPr>
              <w:jc w:val="both"/>
              <w:rPr>
                <w:rFonts w:cs="B Titr"/>
                <w:highlight w:val="lightGray"/>
                <w:rtl/>
              </w:rPr>
            </w:pPr>
          </w:p>
        </w:tc>
        <w:tc>
          <w:tcPr>
            <w:tcW w:w="1274" w:type="pct"/>
          </w:tcPr>
          <w:p w:rsidR="00430EF7" w:rsidRDefault="00430EF7" w:rsidP="00430EF7">
            <w:pPr>
              <w:jc w:val="both"/>
              <w:rPr>
                <w:rFonts w:cs="B Titr"/>
                <w:highlight w:val="lightGray"/>
                <w:rtl/>
              </w:rPr>
            </w:pPr>
          </w:p>
        </w:tc>
      </w:tr>
      <w:tr w:rsidR="00430EF7" w:rsidTr="00437109">
        <w:trPr>
          <w:trHeight w:val="330"/>
          <w:jc w:val="center"/>
        </w:trPr>
        <w:tc>
          <w:tcPr>
            <w:tcW w:w="299" w:type="pct"/>
            <w:vMerge/>
            <w:vAlign w:val="center"/>
          </w:tcPr>
          <w:p w:rsidR="00430EF7" w:rsidRPr="00823A83" w:rsidRDefault="00430EF7" w:rsidP="00430EF7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6" w:type="pct"/>
            <w:vMerge/>
          </w:tcPr>
          <w:p w:rsidR="00430EF7" w:rsidRPr="0048443D" w:rsidRDefault="00430EF7" w:rsidP="00430EF7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51" w:type="pct"/>
          </w:tcPr>
          <w:p w:rsidR="00430EF7" w:rsidRPr="005778D5" w:rsidRDefault="00430EF7" w:rsidP="00430EF7">
            <w:pPr>
              <w:jc w:val="both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...</w:t>
            </w:r>
          </w:p>
        </w:tc>
        <w:tc>
          <w:tcPr>
            <w:tcW w:w="410" w:type="pct"/>
          </w:tcPr>
          <w:p w:rsidR="00430EF7" w:rsidRDefault="00430EF7" w:rsidP="00430EF7">
            <w:pPr>
              <w:jc w:val="both"/>
              <w:rPr>
                <w:rFonts w:cs="B Titr"/>
                <w:highlight w:val="lightGray"/>
                <w:rtl/>
              </w:rPr>
            </w:pPr>
          </w:p>
        </w:tc>
        <w:tc>
          <w:tcPr>
            <w:tcW w:w="1274" w:type="pct"/>
          </w:tcPr>
          <w:p w:rsidR="00430EF7" w:rsidRDefault="00430EF7" w:rsidP="00430EF7">
            <w:pPr>
              <w:jc w:val="both"/>
              <w:rPr>
                <w:rFonts w:cs="B Titr"/>
                <w:highlight w:val="lightGray"/>
                <w:rtl/>
              </w:rPr>
            </w:pPr>
          </w:p>
        </w:tc>
      </w:tr>
    </w:tbl>
    <w:p w:rsidR="00295BB9" w:rsidRDefault="00295BB9" w:rsidP="00BA5E16">
      <w:pPr>
        <w:spacing w:after="0"/>
        <w:rPr>
          <w:rtl/>
        </w:rPr>
      </w:pPr>
    </w:p>
    <w:p w:rsidR="00B77079" w:rsidRPr="00105D9C" w:rsidRDefault="00434FD1" w:rsidP="00BA5E16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cs="B Titr"/>
        </w:rPr>
      </w:pPr>
      <w:r w:rsidRPr="00105D9C">
        <w:rPr>
          <w:rFonts w:cs="B Titr" w:hint="cs"/>
          <w:rtl/>
        </w:rPr>
        <w:t>برنامه سفرهای استانی</w:t>
      </w:r>
    </w:p>
    <w:tbl>
      <w:tblPr>
        <w:tblStyle w:val="TableGrid"/>
        <w:bidiVisual/>
        <w:tblW w:w="10340" w:type="dxa"/>
        <w:tblInd w:w="-672" w:type="dxa"/>
        <w:tblLook w:val="04A0" w:firstRow="1" w:lastRow="0" w:firstColumn="1" w:lastColumn="0" w:noHBand="0" w:noVBand="1"/>
      </w:tblPr>
      <w:tblGrid>
        <w:gridCol w:w="614"/>
        <w:gridCol w:w="1788"/>
        <w:gridCol w:w="1114"/>
        <w:gridCol w:w="2622"/>
        <w:gridCol w:w="1441"/>
        <w:gridCol w:w="1542"/>
        <w:gridCol w:w="1219"/>
      </w:tblGrid>
      <w:tr w:rsidR="00B77079" w:rsidRPr="00056E43" w:rsidTr="00EF5D66"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B77079" w:rsidRPr="00056E43" w:rsidRDefault="00B77079" w:rsidP="00B5073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56E43">
              <w:rPr>
                <w:rFonts w:cs="B Titr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9920" w:type="dxa"/>
            <w:gridSpan w:val="6"/>
            <w:shd w:val="clear" w:color="auto" w:fill="D9D9D9" w:themeFill="background1" w:themeFillShade="D9"/>
            <w:vAlign w:val="center"/>
          </w:tcPr>
          <w:p w:rsidR="00B77079" w:rsidRPr="00056E43" w:rsidRDefault="00B77079" w:rsidP="00B5073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56E43">
              <w:rPr>
                <w:rFonts w:cs="B Titr" w:hint="cs"/>
                <w:sz w:val="20"/>
                <w:szCs w:val="20"/>
                <w:rtl/>
              </w:rPr>
              <w:t>برنامه ها</w:t>
            </w:r>
          </w:p>
        </w:tc>
      </w:tr>
      <w:tr w:rsidR="00672826" w:rsidRPr="00056E43" w:rsidTr="00EF5D66"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672826" w:rsidRPr="00056E43" w:rsidRDefault="00672826" w:rsidP="00B5073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64" w:type="dxa"/>
            <w:gridSpan w:val="2"/>
            <w:shd w:val="clear" w:color="auto" w:fill="D9D9D9" w:themeFill="background1" w:themeFillShade="D9"/>
            <w:vAlign w:val="center"/>
          </w:tcPr>
          <w:p w:rsidR="00672826" w:rsidRPr="00056E43" w:rsidRDefault="00672826" w:rsidP="00B5073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56E43">
              <w:rPr>
                <w:rFonts w:cs="B Titr" w:hint="cs"/>
                <w:sz w:val="20"/>
                <w:szCs w:val="20"/>
                <w:rtl/>
              </w:rPr>
              <w:t>شهر مورد نظر انجام برنامه ها</w:t>
            </w:r>
          </w:p>
        </w:tc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:rsidR="00672826" w:rsidRPr="00056E43" w:rsidRDefault="004337E0" w:rsidP="00B5073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نام پروژه یا طرح افتتاحی</w:t>
            </w:r>
          </w:p>
        </w:tc>
        <w:tc>
          <w:tcPr>
            <w:tcW w:w="1471" w:type="dxa"/>
            <w:vMerge w:val="restart"/>
            <w:shd w:val="clear" w:color="auto" w:fill="D9D9D9" w:themeFill="background1" w:themeFillShade="D9"/>
            <w:vAlign w:val="center"/>
          </w:tcPr>
          <w:p w:rsidR="00672826" w:rsidRPr="00056E43" w:rsidRDefault="00672826" w:rsidP="00B5073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56E43">
              <w:rPr>
                <w:rFonts w:cs="B Titr" w:hint="cs"/>
                <w:sz w:val="20"/>
                <w:szCs w:val="20"/>
                <w:rtl/>
              </w:rPr>
              <w:t>گفتگو با عموم مردم</w:t>
            </w:r>
          </w:p>
        </w:tc>
        <w:tc>
          <w:tcPr>
            <w:tcW w:w="1568" w:type="dxa"/>
            <w:vMerge w:val="restart"/>
            <w:shd w:val="clear" w:color="auto" w:fill="D9D9D9" w:themeFill="background1" w:themeFillShade="D9"/>
            <w:vAlign w:val="center"/>
          </w:tcPr>
          <w:p w:rsidR="00672826" w:rsidRPr="00056E43" w:rsidRDefault="00672826" w:rsidP="00B5073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56E43">
              <w:rPr>
                <w:rFonts w:cs="B Titr" w:hint="cs"/>
                <w:sz w:val="20"/>
                <w:szCs w:val="20"/>
                <w:rtl/>
              </w:rPr>
              <w:t>نشست با تشكلهاي مردمي</w:t>
            </w:r>
          </w:p>
        </w:tc>
        <w:tc>
          <w:tcPr>
            <w:tcW w:w="1228" w:type="dxa"/>
            <w:vMerge w:val="restart"/>
            <w:shd w:val="clear" w:color="auto" w:fill="D9D9D9" w:themeFill="background1" w:themeFillShade="D9"/>
            <w:vAlign w:val="center"/>
          </w:tcPr>
          <w:p w:rsidR="00672826" w:rsidRPr="00056E43" w:rsidRDefault="00672826" w:rsidP="00B5073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56E43">
              <w:rPr>
                <w:rFonts w:cs="B Titr" w:hint="cs"/>
                <w:sz w:val="20"/>
                <w:szCs w:val="20"/>
                <w:rtl/>
              </w:rPr>
              <w:t xml:space="preserve">نشست با </w:t>
            </w:r>
            <w:r>
              <w:rPr>
                <w:rFonts w:cs="B Titr" w:hint="cs"/>
                <w:sz w:val="20"/>
                <w:szCs w:val="20"/>
                <w:rtl/>
              </w:rPr>
              <w:t>نخبگان و كارشناسان</w:t>
            </w:r>
          </w:p>
        </w:tc>
      </w:tr>
      <w:tr w:rsidR="00672826" w:rsidRPr="00056E43" w:rsidTr="00EF5D66">
        <w:tc>
          <w:tcPr>
            <w:tcW w:w="420" w:type="dxa"/>
            <w:vMerge/>
            <w:vAlign w:val="center"/>
          </w:tcPr>
          <w:p w:rsidR="00672826" w:rsidRPr="00056E43" w:rsidRDefault="00672826" w:rsidP="00B5073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:rsidR="00672826" w:rsidRPr="00056E43" w:rsidRDefault="00672826" w:rsidP="00B5073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56E43">
              <w:rPr>
                <w:rFonts w:cs="B Titr" w:hint="cs"/>
                <w:sz w:val="20"/>
                <w:szCs w:val="20"/>
                <w:rtl/>
              </w:rPr>
              <w:t>مقصد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672826" w:rsidRPr="00056E43" w:rsidRDefault="00672826" w:rsidP="00B5073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56E43">
              <w:rPr>
                <w:rFonts w:cs="B Titr" w:hint="cs"/>
                <w:sz w:val="20"/>
                <w:szCs w:val="20"/>
                <w:rtl/>
              </w:rPr>
              <w:t>تاريخ</w:t>
            </w:r>
          </w:p>
        </w:tc>
        <w:tc>
          <w:tcPr>
            <w:tcW w:w="2689" w:type="dxa"/>
            <w:vMerge/>
            <w:vAlign w:val="center"/>
          </w:tcPr>
          <w:p w:rsidR="00672826" w:rsidRPr="00056E43" w:rsidRDefault="00672826" w:rsidP="00B5073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71" w:type="dxa"/>
            <w:vMerge/>
            <w:vAlign w:val="center"/>
          </w:tcPr>
          <w:p w:rsidR="00672826" w:rsidRPr="00056E43" w:rsidRDefault="00672826" w:rsidP="00B5073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68" w:type="dxa"/>
            <w:vMerge/>
            <w:vAlign w:val="center"/>
          </w:tcPr>
          <w:p w:rsidR="00672826" w:rsidRPr="00056E43" w:rsidRDefault="00672826" w:rsidP="00B5073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28" w:type="dxa"/>
            <w:vMerge/>
            <w:vAlign w:val="center"/>
          </w:tcPr>
          <w:p w:rsidR="00672826" w:rsidRPr="00056E43" w:rsidRDefault="00672826" w:rsidP="00B5073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E50935" w:rsidRPr="00056E43" w:rsidTr="00EF5D66">
        <w:tc>
          <w:tcPr>
            <w:tcW w:w="420" w:type="dxa"/>
            <w:vAlign w:val="center"/>
          </w:tcPr>
          <w:p w:rsidR="00E50935" w:rsidRPr="00056E43" w:rsidRDefault="00E50935" w:rsidP="00B5073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1831" w:type="dxa"/>
            <w:vAlign w:val="center"/>
          </w:tcPr>
          <w:p w:rsidR="00E50935" w:rsidRPr="00056E43" w:rsidRDefault="00E50935" w:rsidP="00B5073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3" w:type="dxa"/>
            <w:vAlign w:val="center"/>
          </w:tcPr>
          <w:p w:rsidR="00E50935" w:rsidRPr="00056E43" w:rsidRDefault="00E50935" w:rsidP="00B5073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689" w:type="dxa"/>
            <w:vAlign w:val="center"/>
          </w:tcPr>
          <w:p w:rsidR="00E50935" w:rsidRPr="00056E43" w:rsidRDefault="00E50935" w:rsidP="00B5073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71" w:type="dxa"/>
            <w:vAlign w:val="center"/>
          </w:tcPr>
          <w:p w:rsidR="00E50935" w:rsidRPr="00056E43" w:rsidRDefault="00E50935" w:rsidP="00B5073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68" w:type="dxa"/>
            <w:vAlign w:val="center"/>
          </w:tcPr>
          <w:p w:rsidR="00E50935" w:rsidRPr="00056E43" w:rsidRDefault="00E50935" w:rsidP="00B5073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:rsidR="00E50935" w:rsidRPr="00056E43" w:rsidRDefault="00E50935" w:rsidP="00B5073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B77079" w:rsidRDefault="00B77079" w:rsidP="00B77079">
      <w:pPr>
        <w:spacing w:line="240" w:lineRule="auto"/>
        <w:jc w:val="both"/>
        <w:rPr>
          <w:rFonts w:cs="B Nazanin"/>
          <w:sz w:val="24"/>
          <w:szCs w:val="24"/>
          <w:highlight w:val="yellow"/>
          <w:rtl/>
        </w:rPr>
      </w:pPr>
      <w:r>
        <w:rPr>
          <w:rFonts w:cs="B Nazanin" w:hint="cs"/>
          <w:sz w:val="24"/>
          <w:szCs w:val="24"/>
          <w:highlight w:val="yellow"/>
          <w:rtl/>
        </w:rPr>
        <w:t xml:space="preserve">* </w:t>
      </w:r>
      <w:r w:rsidRPr="00F2790B">
        <w:rPr>
          <w:rFonts w:cs="B Nazanin" w:hint="cs"/>
          <w:sz w:val="24"/>
          <w:szCs w:val="24"/>
          <w:highlight w:val="yellow"/>
          <w:rtl/>
        </w:rPr>
        <w:t xml:space="preserve">براي هر برنامه يك تصوير ارائه شود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77079" w:rsidTr="00BA5E16">
        <w:trPr>
          <w:trHeight w:val="350"/>
        </w:trPr>
        <w:tc>
          <w:tcPr>
            <w:tcW w:w="4788" w:type="dxa"/>
          </w:tcPr>
          <w:p w:rsidR="00B77079" w:rsidRDefault="00B77079" w:rsidP="001A6E7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تصوير برنامه1:</w:t>
            </w:r>
          </w:p>
        </w:tc>
        <w:tc>
          <w:tcPr>
            <w:tcW w:w="4788" w:type="dxa"/>
          </w:tcPr>
          <w:p w:rsidR="00B77079" w:rsidRDefault="00B77079" w:rsidP="001A6E7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تصوير برنامه2:</w:t>
            </w:r>
          </w:p>
        </w:tc>
      </w:tr>
    </w:tbl>
    <w:p w:rsidR="004F1DCE" w:rsidRPr="00AE2686" w:rsidRDefault="001A6E7A" w:rsidP="001A6E7A">
      <w:pPr>
        <w:spacing w:before="240" w:after="0" w:line="240" w:lineRule="auto"/>
        <w:ind w:left="-694" w:right="-630"/>
        <w:jc w:val="both"/>
        <w:rPr>
          <w:rFonts w:cs="B Titr"/>
          <w:sz w:val="20"/>
          <w:szCs w:val="20"/>
          <w:rtl/>
        </w:rPr>
      </w:pPr>
      <w:r w:rsidRPr="00AE2686">
        <w:rPr>
          <w:rFonts w:cs="B Titr" w:hint="cs"/>
          <w:sz w:val="20"/>
          <w:szCs w:val="20"/>
          <w:rtl/>
        </w:rPr>
        <w:t xml:space="preserve">*** </w:t>
      </w:r>
      <w:r w:rsidR="004F1DCE" w:rsidRPr="00AE2686">
        <w:rPr>
          <w:rFonts w:cs="B Titr" w:hint="cs"/>
          <w:sz w:val="18"/>
          <w:szCs w:val="18"/>
          <w:rtl/>
        </w:rPr>
        <w:t xml:space="preserve">چنانچه برنامه رسانه اي و تبليغي ابتكاري و خلاقانه از سوي دستگاه اجرايي در راستاي اهداف و سياستهاي ابلاغي صورت پذيرفته است به طور خلاصه </w:t>
      </w:r>
      <w:r w:rsidR="00437109" w:rsidRPr="00AE2686">
        <w:rPr>
          <w:rFonts w:cs="B Titr" w:hint="cs"/>
          <w:sz w:val="18"/>
          <w:szCs w:val="18"/>
          <w:rtl/>
        </w:rPr>
        <w:t>ت</w:t>
      </w:r>
      <w:r w:rsidR="004F1DCE" w:rsidRPr="00AE2686">
        <w:rPr>
          <w:rFonts w:cs="B Titr" w:hint="cs"/>
          <w:sz w:val="18"/>
          <w:szCs w:val="18"/>
          <w:rtl/>
        </w:rPr>
        <w:t>شر</w:t>
      </w:r>
      <w:r w:rsidR="00437109" w:rsidRPr="00AE2686">
        <w:rPr>
          <w:rFonts w:cs="B Titr" w:hint="cs"/>
          <w:sz w:val="18"/>
          <w:szCs w:val="18"/>
          <w:rtl/>
        </w:rPr>
        <w:t>ی</w:t>
      </w:r>
      <w:r w:rsidR="004F1DCE" w:rsidRPr="00AE2686">
        <w:rPr>
          <w:rFonts w:cs="B Titr" w:hint="cs"/>
          <w:sz w:val="18"/>
          <w:szCs w:val="18"/>
          <w:rtl/>
        </w:rPr>
        <w:t>ح و مستندات ارائه شود.</w:t>
      </w:r>
      <w:bookmarkEnd w:id="0"/>
    </w:p>
    <w:sectPr w:rsidR="004F1DCE" w:rsidRPr="00AE2686" w:rsidSect="009A7E99">
      <w:headerReference w:type="default" r:id="rId9"/>
      <w:footerReference w:type="default" r:id="rId10"/>
      <w:pgSz w:w="11906" w:h="16838" w:code="9"/>
      <w:pgMar w:top="1440" w:right="1440" w:bottom="1440" w:left="1440" w:header="720" w:footer="567" w:gutter="0"/>
      <w:pgBorders w:offsetFrom="page">
        <w:top w:val="dotDotDash" w:sz="2" w:space="24" w:color="auto"/>
        <w:left w:val="dotDotDash" w:sz="2" w:space="24" w:color="auto"/>
        <w:bottom w:val="dotDotDash" w:sz="2" w:space="24" w:color="auto"/>
        <w:right w:val="dotDotDash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02" w:rsidRDefault="002D1702" w:rsidP="00010264">
      <w:pPr>
        <w:spacing w:after="0" w:line="240" w:lineRule="auto"/>
      </w:pPr>
      <w:r>
        <w:separator/>
      </w:r>
    </w:p>
  </w:endnote>
  <w:endnote w:type="continuationSeparator" w:id="0">
    <w:p w:rsidR="002D1702" w:rsidRDefault="002D1702" w:rsidP="0001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16976700"/>
      <w:docPartObj>
        <w:docPartGallery w:val="Page Numbers (Bottom of Page)"/>
        <w:docPartUnique/>
      </w:docPartObj>
    </w:sdtPr>
    <w:sdtEndPr>
      <w:rPr>
        <w:rFonts w:cs="2  Titr"/>
        <w:noProof/>
      </w:rPr>
    </w:sdtEndPr>
    <w:sdtContent>
      <w:p w:rsidR="009A7E99" w:rsidRPr="00FE4D29" w:rsidRDefault="009A7E99">
        <w:pPr>
          <w:pStyle w:val="Footer"/>
          <w:jc w:val="center"/>
          <w:rPr>
            <w:rFonts w:cs="2  Titr"/>
          </w:rPr>
        </w:pPr>
        <w:r w:rsidRPr="00FE4D29">
          <w:rPr>
            <w:rFonts w:cs="2  Titr"/>
          </w:rPr>
          <w:fldChar w:fldCharType="begin"/>
        </w:r>
        <w:r w:rsidRPr="00FE4D29">
          <w:rPr>
            <w:rFonts w:cs="2  Titr"/>
          </w:rPr>
          <w:instrText xml:space="preserve"> PAGE   \* MERGEFORMAT </w:instrText>
        </w:r>
        <w:r w:rsidRPr="00FE4D29">
          <w:rPr>
            <w:rFonts w:cs="2  Titr"/>
          </w:rPr>
          <w:fldChar w:fldCharType="separate"/>
        </w:r>
        <w:r w:rsidR="006A3F6B">
          <w:rPr>
            <w:rFonts w:cs="2  Titr"/>
            <w:noProof/>
            <w:rtl/>
          </w:rPr>
          <w:t>2</w:t>
        </w:r>
        <w:r w:rsidRPr="00FE4D29">
          <w:rPr>
            <w:rFonts w:cs="2  Titr"/>
            <w:noProof/>
          </w:rPr>
          <w:fldChar w:fldCharType="end"/>
        </w:r>
      </w:p>
    </w:sdtContent>
  </w:sdt>
  <w:p w:rsidR="00010264" w:rsidRDefault="00010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02" w:rsidRDefault="002D1702" w:rsidP="00010264">
      <w:pPr>
        <w:spacing w:after="0" w:line="240" w:lineRule="auto"/>
      </w:pPr>
      <w:r>
        <w:separator/>
      </w:r>
    </w:p>
  </w:footnote>
  <w:footnote w:type="continuationSeparator" w:id="0">
    <w:p w:rsidR="002D1702" w:rsidRDefault="002D1702" w:rsidP="0001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6B5" w:rsidRDefault="009A7E99" w:rsidP="00DD06B5">
    <w:pPr>
      <w:pStyle w:val="Header"/>
      <w:jc w:val="center"/>
      <w:rPr>
        <w:rFonts w:cs="2  Titr"/>
        <w:sz w:val="24"/>
        <w:szCs w:val="24"/>
        <w:rtl/>
      </w:rPr>
    </w:pPr>
    <w:r w:rsidRPr="00FE4D29">
      <w:rPr>
        <w:rFonts w:cs="2  Titr" w:hint="cs"/>
        <w:sz w:val="24"/>
        <w:szCs w:val="24"/>
        <w:rtl/>
      </w:rPr>
      <w:t>فرمت گزارش عملکرد رسانه ای و تبلیغی دستگاه</w:t>
    </w:r>
    <w:r w:rsidR="002538D7">
      <w:rPr>
        <w:rFonts w:cs="2  Titr" w:hint="cs"/>
        <w:sz w:val="24"/>
        <w:szCs w:val="24"/>
        <w:rtl/>
      </w:rPr>
      <w:t xml:space="preserve"> </w:t>
    </w:r>
    <w:r w:rsidRPr="00FE4D29">
      <w:rPr>
        <w:rFonts w:cs="2  Titr" w:hint="cs"/>
        <w:sz w:val="24"/>
        <w:szCs w:val="24"/>
        <w:rtl/>
      </w:rPr>
      <w:t>های اجرایی (ملی، تابعه و استانی) هفته دولت 1404</w:t>
    </w:r>
  </w:p>
  <w:p w:rsidR="009A7E99" w:rsidRPr="00FE4D29" w:rsidRDefault="009A7E99" w:rsidP="0087263E">
    <w:pPr>
      <w:pStyle w:val="Header"/>
      <w:jc w:val="center"/>
      <w:rPr>
        <w:rFonts w:cs="2  Titr"/>
        <w:sz w:val="24"/>
        <w:szCs w:val="24"/>
      </w:rPr>
    </w:pPr>
    <w:r w:rsidRPr="00FE4D29">
      <w:rPr>
        <w:rFonts w:cs="2  Titr" w:hint="cs"/>
        <w:sz w:val="24"/>
        <w:szCs w:val="24"/>
        <w:rtl/>
      </w:rPr>
      <w:t>(</w:t>
    </w:r>
    <w:r w:rsidR="0087263E">
      <w:rPr>
        <w:rFonts w:cs="2  Titr" w:hint="cs"/>
        <w:sz w:val="24"/>
        <w:szCs w:val="24"/>
        <w:rtl/>
      </w:rPr>
      <w:t>29</w:t>
    </w:r>
    <w:r w:rsidRPr="00FE4D29">
      <w:rPr>
        <w:rFonts w:cs="2  Titr" w:hint="cs"/>
        <w:sz w:val="24"/>
        <w:szCs w:val="24"/>
        <w:rtl/>
      </w:rPr>
      <w:t xml:space="preserve">مرداد تا </w:t>
    </w:r>
    <w:r w:rsidR="0087263E">
      <w:rPr>
        <w:rFonts w:cs="2  Titr" w:hint="cs"/>
        <w:sz w:val="24"/>
        <w:szCs w:val="24"/>
        <w:rtl/>
      </w:rPr>
      <w:t xml:space="preserve"> </w:t>
    </w:r>
    <w:r w:rsidRPr="00FE4D29">
      <w:rPr>
        <w:rFonts w:cs="2  Titr" w:hint="cs"/>
        <w:sz w:val="24"/>
        <w:szCs w:val="24"/>
        <w:rtl/>
      </w:rPr>
      <w:t>8شهریور)</w:t>
    </w:r>
  </w:p>
  <w:p w:rsidR="009A7E99" w:rsidRDefault="009A7E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A4D"/>
    <w:multiLevelType w:val="hybridMultilevel"/>
    <w:tmpl w:val="C6D2E13A"/>
    <w:lvl w:ilvl="0" w:tplc="6C4AAE78">
      <w:start w:val="1"/>
      <w:numFmt w:val="decimal"/>
      <w:lvlText w:val="%1-"/>
      <w:lvlJc w:val="left"/>
      <w:pPr>
        <w:ind w:left="-45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">
    <w:nsid w:val="0EDB1A2C"/>
    <w:multiLevelType w:val="hybridMultilevel"/>
    <w:tmpl w:val="8AC63294"/>
    <w:lvl w:ilvl="0" w:tplc="CB7A89E4">
      <w:start w:val="1"/>
      <w:numFmt w:val="decimal"/>
      <w:lvlText w:val="%1-"/>
      <w:lvlJc w:val="left"/>
      <w:pPr>
        <w:ind w:left="720" w:hanging="360"/>
      </w:pPr>
      <w:rPr>
        <w:rFonts w:cs="B Titr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95A0E"/>
    <w:multiLevelType w:val="multilevel"/>
    <w:tmpl w:val="0F9668A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31B2D3F"/>
    <w:multiLevelType w:val="hybridMultilevel"/>
    <w:tmpl w:val="52946F44"/>
    <w:lvl w:ilvl="0" w:tplc="C2D016F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BE635B"/>
    <w:multiLevelType w:val="hybridMultilevel"/>
    <w:tmpl w:val="BA9A2D80"/>
    <w:lvl w:ilvl="0" w:tplc="F02A0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87A0D"/>
    <w:multiLevelType w:val="hybridMultilevel"/>
    <w:tmpl w:val="B7AE12AE"/>
    <w:lvl w:ilvl="0" w:tplc="1B5264AC">
      <w:start w:val="1"/>
      <w:numFmt w:val="decimal"/>
      <w:lvlText w:val="%1."/>
      <w:lvlJc w:val="left"/>
      <w:pPr>
        <w:ind w:left="533" w:hanging="360"/>
      </w:pPr>
      <w:rPr>
        <w:rFonts w:cs="B Nazani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6">
    <w:nsid w:val="6EB15742"/>
    <w:multiLevelType w:val="hybridMultilevel"/>
    <w:tmpl w:val="8AC63294"/>
    <w:lvl w:ilvl="0" w:tplc="CB7A89E4">
      <w:start w:val="1"/>
      <w:numFmt w:val="decimal"/>
      <w:lvlText w:val="%1-"/>
      <w:lvlJc w:val="left"/>
      <w:pPr>
        <w:ind w:left="720" w:hanging="360"/>
      </w:pPr>
      <w:rPr>
        <w:rFonts w:cs="B Titr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8C"/>
    <w:rsid w:val="00010264"/>
    <w:rsid w:val="00012BFE"/>
    <w:rsid w:val="0001795A"/>
    <w:rsid w:val="00020403"/>
    <w:rsid w:val="00035D14"/>
    <w:rsid w:val="00043A66"/>
    <w:rsid w:val="000637D1"/>
    <w:rsid w:val="0006410F"/>
    <w:rsid w:val="00067E9F"/>
    <w:rsid w:val="000A3CFB"/>
    <w:rsid w:val="000A639D"/>
    <w:rsid w:val="000F26AF"/>
    <w:rsid w:val="000F6E2D"/>
    <w:rsid w:val="00105D9C"/>
    <w:rsid w:val="00117FC1"/>
    <w:rsid w:val="00130A90"/>
    <w:rsid w:val="00154003"/>
    <w:rsid w:val="00157AEE"/>
    <w:rsid w:val="001614A9"/>
    <w:rsid w:val="00163B3C"/>
    <w:rsid w:val="001703B5"/>
    <w:rsid w:val="00171EA2"/>
    <w:rsid w:val="001840B2"/>
    <w:rsid w:val="001A6855"/>
    <w:rsid w:val="001A6E7A"/>
    <w:rsid w:val="001B0056"/>
    <w:rsid w:val="001B4587"/>
    <w:rsid w:val="001B5E82"/>
    <w:rsid w:val="001C590A"/>
    <w:rsid w:val="001D3842"/>
    <w:rsid w:val="001D62C2"/>
    <w:rsid w:val="001F110E"/>
    <w:rsid w:val="001F160A"/>
    <w:rsid w:val="001F1D2C"/>
    <w:rsid w:val="0020083B"/>
    <w:rsid w:val="00204408"/>
    <w:rsid w:val="00206052"/>
    <w:rsid w:val="00211A90"/>
    <w:rsid w:val="00220D2F"/>
    <w:rsid w:val="00223116"/>
    <w:rsid w:val="00223CC9"/>
    <w:rsid w:val="00231B99"/>
    <w:rsid w:val="00236EAE"/>
    <w:rsid w:val="0024170B"/>
    <w:rsid w:val="002457DC"/>
    <w:rsid w:val="00246925"/>
    <w:rsid w:val="002538D7"/>
    <w:rsid w:val="00261DED"/>
    <w:rsid w:val="00294BEF"/>
    <w:rsid w:val="00295BB9"/>
    <w:rsid w:val="002A3621"/>
    <w:rsid w:val="002B0625"/>
    <w:rsid w:val="002B3265"/>
    <w:rsid w:val="002C4120"/>
    <w:rsid w:val="002D1702"/>
    <w:rsid w:val="002D1743"/>
    <w:rsid w:val="002F4242"/>
    <w:rsid w:val="002F75B7"/>
    <w:rsid w:val="003000ED"/>
    <w:rsid w:val="003137A7"/>
    <w:rsid w:val="00327656"/>
    <w:rsid w:val="003331A1"/>
    <w:rsid w:val="00337A9B"/>
    <w:rsid w:val="0035356D"/>
    <w:rsid w:val="00377D39"/>
    <w:rsid w:val="00380831"/>
    <w:rsid w:val="00384EB6"/>
    <w:rsid w:val="003A1FE7"/>
    <w:rsid w:val="003B6707"/>
    <w:rsid w:val="003D5668"/>
    <w:rsid w:val="003E4D37"/>
    <w:rsid w:val="003E5A98"/>
    <w:rsid w:val="004017F6"/>
    <w:rsid w:val="00406582"/>
    <w:rsid w:val="00430EF7"/>
    <w:rsid w:val="004337E0"/>
    <w:rsid w:val="00434FD1"/>
    <w:rsid w:val="00437109"/>
    <w:rsid w:val="00453FA1"/>
    <w:rsid w:val="00472DAA"/>
    <w:rsid w:val="0048443D"/>
    <w:rsid w:val="004A0403"/>
    <w:rsid w:val="004A0722"/>
    <w:rsid w:val="004A4EEB"/>
    <w:rsid w:val="004A54F3"/>
    <w:rsid w:val="004B61ED"/>
    <w:rsid w:val="004C7CEE"/>
    <w:rsid w:val="004D7C0A"/>
    <w:rsid w:val="004E7F68"/>
    <w:rsid w:val="004F1DCE"/>
    <w:rsid w:val="004F1E6A"/>
    <w:rsid w:val="00511EBD"/>
    <w:rsid w:val="00520B76"/>
    <w:rsid w:val="005374AA"/>
    <w:rsid w:val="0054200C"/>
    <w:rsid w:val="005428E1"/>
    <w:rsid w:val="0054404D"/>
    <w:rsid w:val="0056622D"/>
    <w:rsid w:val="00572846"/>
    <w:rsid w:val="005778D5"/>
    <w:rsid w:val="00577DB8"/>
    <w:rsid w:val="00584073"/>
    <w:rsid w:val="005B2570"/>
    <w:rsid w:val="005B27E4"/>
    <w:rsid w:val="005C6D87"/>
    <w:rsid w:val="005D1E13"/>
    <w:rsid w:val="005E1D45"/>
    <w:rsid w:val="005F012D"/>
    <w:rsid w:val="0060458A"/>
    <w:rsid w:val="00621080"/>
    <w:rsid w:val="00624F85"/>
    <w:rsid w:val="00640110"/>
    <w:rsid w:val="00647E0D"/>
    <w:rsid w:val="006507DF"/>
    <w:rsid w:val="0065416B"/>
    <w:rsid w:val="00656E66"/>
    <w:rsid w:val="006574D9"/>
    <w:rsid w:val="00662462"/>
    <w:rsid w:val="006631ED"/>
    <w:rsid w:val="00663784"/>
    <w:rsid w:val="00672588"/>
    <w:rsid w:val="00672826"/>
    <w:rsid w:val="00673A6B"/>
    <w:rsid w:val="006A250C"/>
    <w:rsid w:val="006A3F6B"/>
    <w:rsid w:val="006B0ABA"/>
    <w:rsid w:val="006B23C8"/>
    <w:rsid w:val="006B4D80"/>
    <w:rsid w:val="006C29E9"/>
    <w:rsid w:val="006C2D91"/>
    <w:rsid w:val="006D1DEC"/>
    <w:rsid w:val="006D5C5B"/>
    <w:rsid w:val="006E0D3E"/>
    <w:rsid w:val="006E173D"/>
    <w:rsid w:val="007154D3"/>
    <w:rsid w:val="00723FB0"/>
    <w:rsid w:val="007363D7"/>
    <w:rsid w:val="00740E30"/>
    <w:rsid w:val="0075069C"/>
    <w:rsid w:val="00753832"/>
    <w:rsid w:val="00761943"/>
    <w:rsid w:val="007A15C0"/>
    <w:rsid w:val="007B4066"/>
    <w:rsid w:val="007B4FE5"/>
    <w:rsid w:val="007C02A0"/>
    <w:rsid w:val="007C03D5"/>
    <w:rsid w:val="007D6BF9"/>
    <w:rsid w:val="007E0804"/>
    <w:rsid w:val="00802068"/>
    <w:rsid w:val="00817BC7"/>
    <w:rsid w:val="00823A83"/>
    <w:rsid w:val="008274B8"/>
    <w:rsid w:val="00827BB4"/>
    <w:rsid w:val="00833661"/>
    <w:rsid w:val="00837ADD"/>
    <w:rsid w:val="00844F45"/>
    <w:rsid w:val="0087263E"/>
    <w:rsid w:val="008876DA"/>
    <w:rsid w:val="00893F39"/>
    <w:rsid w:val="008A53FA"/>
    <w:rsid w:val="008C03E7"/>
    <w:rsid w:val="008C227D"/>
    <w:rsid w:val="008C59AD"/>
    <w:rsid w:val="008C6282"/>
    <w:rsid w:val="008D0002"/>
    <w:rsid w:val="008E089D"/>
    <w:rsid w:val="008E10C8"/>
    <w:rsid w:val="008F0FA5"/>
    <w:rsid w:val="00910D9B"/>
    <w:rsid w:val="0091304C"/>
    <w:rsid w:val="00924B77"/>
    <w:rsid w:val="00937BA2"/>
    <w:rsid w:val="00941F08"/>
    <w:rsid w:val="0096684C"/>
    <w:rsid w:val="00966F2B"/>
    <w:rsid w:val="00972B23"/>
    <w:rsid w:val="0098427D"/>
    <w:rsid w:val="009A7E99"/>
    <w:rsid w:val="009C0420"/>
    <w:rsid w:val="009C4B36"/>
    <w:rsid w:val="009D32FD"/>
    <w:rsid w:val="009E1398"/>
    <w:rsid w:val="009E2C2C"/>
    <w:rsid w:val="009E4C40"/>
    <w:rsid w:val="009F6198"/>
    <w:rsid w:val="00A07CF6"/>
    <w:rsid w:val="00A16B9A"/>
    <w:rsid w:val="00A218C7"/>
    <w:rsid w:val="00A273F2"/>
    <w:rsid w:val="00A347BB"/>
    <w:rsid w:val="00A51504"/>
    <w:rsid w:val="00AA0325"/>
    <w:rsid w:val="00AB3768"/>
    <w:rsid w:val="00AD0EC1"/>
    <w:rsid w:val="00AE2686"/>
    <w:rsid w:val="00AE5020"/>
    <w:rsid w:val="00AF3EC9"/>
    <w:rsid w:val="00AF4B4C"/>
    <w:rsid w:val="00B23465"/>
    <w:rsid w:val="00B442EB"/>
    <w:rsid w:val="00B44EE8"/>
    <w:rsid w:val="00B4767D"/>
    <w:rsid w:val="00B5328C"/>
    <w:rsid w:val="00B70E15"/>
    <w:rsid w:val="00B725F5"/>
    <w:rsid w:val="00B72A01"/>
    <w:rsid w:val="00B77079"/>
    <w:rsid w:val="00B82199"/>
    <w:rsid w:val="00B826EC"/>
    <w:rsid w:val="00B90E19"/>
    <w:rsid w:val="00BA3068"/>
    <w:rsid w:val="00BA3996"/>
    <w:rsid w:val="00BA5E16"/>
    <w:rsid w:val="00BB20A8"/>
    <w:rsid w:val="00BC13BC"/>
    <w:rsid w:val="00BD456B"/>
    <w:rsid w:val="00BF1DBA"/>
    <w:rsid w:val="00C06224"/>
    <w:rsid w:val="00C2114A"/>
    <w:rsid w:val="00C313FC"/>
    <w:rsid w:val="00C41455"/>
    <w:rsid w:val="00C571EB"/>
    <w:rsid w:val="00C6699D"/>
    <w:rsid w:val="00C67E39"/>
    <w:rsid w:val="00C953C2"/>
    <w:rsid w:val="00CA2B23"/>
    <w:rsid w:val="00CA5ACD"/>
    <w:rsid w:val="00CA602E"/>
    <w:rsid w:val="00CB343B"/>
    <w:rsid w:val="00CB5FAF"/>
    <w:rsid w:val="00CD09A4"/>
    <w:rsid w:val="00CD0E8B"/>
    <w:rsid w:val="00CD7031"/>
    <w:rsid w:val="00CE784A"/>
    <w:rsid w:val="00CF3531"/>
    <w:rsid w:val="00D03ED8"/>
    <w:rsid w:val="00D07997"/>
    <w:rsid w:val="00D10B03"/>
    <w:rsid w:val="00D3483C"/>
    <w:rsid w:val="00D663EF"/>
    <w:rsid w:val="00D674AA"/>
    <w:rsid w:val="00D827DD"/>
    <w:rsid w:val="00D8408D"/>
    <w:rsid w:val="00D850DA"/>
    <w:rsid w:val="00D87E6F"/>
    <w:rsid w:val="00D97AE6"/>
    <w:rsid w:val="00DB3407"/>
    <w:rsid w:val="00DD06B5"/>
    <w:rsid w:val="00DD127B"/>
    <w:rsid w:val="00DD4FB4"/>
    <w:rsid w:val="00DE7691"/>
    <w:rsid w:val="00DE7D78"/>
    <w:rsid w:val="00E0295E"/>
    <w:rsid w:val="00E20AB3"/>
    <w:rsid w:val="00E24FA1"/>
    <w:rsid w:val="00E3439C"/>
    <w:rsid w:val="00E34F0C"/>
    <w:rsid w:val="00E42798"/>
    <w:rsid w:val="00E439DD"/>
    <w:rsid w:val="00E44E70"/>
    <w:rsid w:val="00E50935"/>
    <w:rsid w:val="00E740CE"/>
    <w:rsid w:val="00E81114"/>
    <w:rsid w:val="00E83C17"/>
    <w:rsid w:val="00E937D2"/>
    <w:rsid w:val="00EB2146"/>
    <w:rsid w:val="00EB4A99"/>
    <w:rsid w:val="00EB7DE4"/>
    <w:rsid w:val="00EC0DB2"/>
    <w:rsid w:val="00ED03C2"/>
    <w:rsid w:val="00ED76E7"/>
    <w:rsid w:val="00EE6A2D"/>
    <w:rsid w:val="00EF33E1"/>
    <w:rsid w:val="00EF5D66"/>
    <w:rsid w:val="00EF6C43"/>
    <w:rsid w:val="00F2352E"/>
    <w:rsid w:val="00F2790B"/>
    <w:rsid w:val="00F4512A"/>
    <w:rsid w:val="00F61D17"/>
    <w:rsid w:val="00F6715E"/>
    <w:rsid w:val="00FA351B"/>
    <w:rsid w:val="00FB4478"/>
    <w:rsid w:val="00FD21A9"/>
    <w:rsid w:val="00FD59E3"/>
    <w:rsid w:val="00FE4D29"/>
    <w:rsid w:val="00FE7716"/>
    <w:rsid w:val="00FE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28C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28C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3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264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10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264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64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28C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28C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3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264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10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264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64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D0A36-76C0-4D4E-BB76-55EDC7A5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رسانه ای و تبلیغی دستگاههای اجرایی (ملی ،تابعه و استانی ) تابعه و استانی) در هفته دولت 1404(بازه زماني 30مرداد تا 8 شهریور)</vt:lpstr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رسانه ای و تبلیغی دستگاههای اجرایی (ملی ،تابعه و استانی ) تابعه و استانی) در هفته دولت 1404(بازه زماني 30مرداد تا 8 شهریور)</dc:title>
  <dc:creator>n.roodafshan</dc:creator>
  <cp:lastModifiedBy>زهرا مختاریان</cp:lastModifiedBy>
  <cp:revision>2</cp:revision>
  <cp:lastPrinted>2025-07-30T07:28:00Z</cp:lastPrinted>
  <dcterms:created xsi:type="dcterms:W3CDTF">2025-09-03T04:59:00Z</dcterms:created>
  <dcterms:modified xsi:type="dcterms:W3CDTF">2025-09-03T04:59:00Z</dcterms:modified>
</cp:coreProperties>
</file>